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5" w:type="dxa"/>
        <w:jc w:val="center"/>
        <w:tblLayout w:type="fixed"/>
        <w:tblLook w:val="0000" w:firstRow="0" w:lastRow="0" w:firstColumn="0" w:lastColumn="0" w:noHBand="0" w:noVBand="0"/>
      </w:tblPr>
      <w:tblGrid>
        <w:gridCol w:w="3934"/>
        <w:gridCol w:w="5641"/>
      </w:tblGrid>
      <w:tr w:rsidR="00D45AC6" w:rsidRPr="00E7505A" w:rsidTr="000C7CBE">
        <w:trPr>
          <w:trHeight w:val="977"/>
          <w:jc w:val="center"/>
        </w:trPr>
        <w:tc>
          <w:tcPr>
            <w:tcW w:w="3934" w:type="dxa"/>
          </w:tcPr>
          <w:p w:rsidR="00D45AC6" w:rsidRPr="00E7505A" w:rsidRDefault="00D45AC6" w:rsidP="000C7CBE">
            <w:pPr>
              <w:widowControl w:val="0"/>
              <w:jc w:val="center"/>
              <w:rPr>
                <w:sz w:val="26"/>
              </w:rPr>
            </w:pPr>
            <w:r w:rsidRPr="00E7505A">
              <w:rPr>
                <w:sz w:val="26"/>
              </w:rPr>
              <w:t>BAN CHỈ ĐẠO TRUNG ƯƠNG</w:t>
            </w:r>
          </w:p>
          <w:p w:rsidR="00D45AC6" w:rsidRPr="00E7505A" w:rsidRDefault="00D45AC6" w:rsidP="002B477A">
            <w:pPr>
              <w:widowControl w:val="0"/>
              <w:tabs>
                <w:tab w:val="left" w:pos="3219"/>
              </w:tabs>
              <w:ind w:left="-108" w:right="-108"/>
              <w:jc w:val="center"/>
              <w:rPr>
                <w:sz w:val="26"/>
              </w:rPr>
            </w:pPr>
            <w:r w:rsidRPr="00E7505A">
              <w:rPr>
                <w:sz w:val="26"/>
              </w:rPr>
              <w:t>VỀ PHÒNG, CHỐNG THIÊN TAI</w:t>
            </w:r>
          </w:p>
          <w:p w:rsidR="00D45AC6" w:rsidRPr="00E7505A" w:rsidRDefault="00D45AC6" w:rsidP="002B477A">
            <w:pPr>
              <w:widowControl w:val="0"/>
              <w:tabs>
                <w:tab w:val="left" w:pos="3219"/>
              </w:tabs>
              <w:ind w:left="-108" w:right="-108"/>
              <w:jc w:val="center"/>
              <w:rPr>
                <w:sz w:val="28"/>
                <w:szCs w:val="28"/>
              </w:rPr>
            </w:pPr>
            <w:r w:rsidRPr="00E7505A">
              <w:rPr>
                <w:b/>
                <w:sz w:val="26"/>
              </w:rPr>
              <w:t>VĂN PHÒNG THƯỜNG TRỰC</w:t>
            </w:r>
          </w:p>
          <w:p w:rsidR="00D45AC6" w:rsidRPr="00E7505A" w:rsidRDefault="00C357EB" w:rsidP="0033068C">
            <w:pPr>
              <w:widowControl w:val="0"/>
              <w:spacing w:before="120"/>
              <w:jc w:val="center"/>
              <w:rPr>
                <w:sz w:val="28"/>
                <w:szCs w:val="28"/>
              </w:rPr>
            </w:pPr>
            <w:r>
              <w:rPr>
                <w:noProof/>
                <w:sz w:val="28"/>
                <w:szCs w:val="28"/>
              </w:rPr>
              <mc:AlternateContent>
                <mc:Choice Requires="wps">
                  <w:drawing>
                    <wp:anchor distT="4294967291" distB="4294967291" distL="114300" distR="114300" simplePos="0" relativeHeight="251661824" behindDoc="0" locked="0" layoutInCell="1" allowOverlap="1">
                      <wp:simplePos x="0" y="0"/>
                      <wp:positionH relativeFrom="column">
                        <wp:posOffset>432435</wp:posOffset>
                      </wp:positionH>
                      <wp:positionV relativeFrom="paragraph">
                        <wp:posOffset>24129</wp:posOffset>
                      </wp:positionV>
                      <wp:extent cx="142875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05pt,1.9pt" to="146.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9P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mgSdOqNKyC8UlsbKqVntTMvmn53SOmqJerAI9/XiwGQLGQkb1LCxhm4bd9/&#10;1gxiyNHrKNq5sV2ABDnQOfbmcu8NP3tE4TDLJ/On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"/>
                  </w:pict>
                </mc:Fallback>
              </mc:AlternateContent>
            </w:r>
            <w:r w:rsidR="00D45AC6" w:rsidRPr="00E7505A">
              <w:rPr>
                <w:sz w:val="28"/>
                <w:szCs w:val="28"/>
              </w:rPr>
              <w:t>Số:</w:t>
            </w:r>
            <w:r w:rsidR="00F370E8">
              <w:rPr>
                <w:b/>
                <w:sz w:val="28"/>
                <w:szCs w:val="28"/>
              </w:rPr>
              <w:t xml:space="preserve"> </w:t>
            </w:r>
            <w:r w:rsidR="00D45AC6" w:rsidRPr="00E7505A">
              <w:rPr>
                <w:b/>
                <w:sz w:val="28"/>
                <w:szCs w:val="28"/>
              </w:rPr>
              <w:t xml:space="preserve"> </w:t>
            </w:r>
            <w:r w:rsidR="003261ED">
              <w:rPr>
                <w:b/>
                <w:sz w:val="28"/>
                <w:szCs w:val="28"/>
              </w:rPr>
              <w:t xml:space="preserve">      </w:t>
            </w:r>
            <w:r w:rsidR="00D45AC6" w:rsidRPr="00E7505A">
              <w:rPr>
                <w:sz w:val="28"/>
                <w:szCs w:val="28"/>
              </w:rPr>
              <w:t>/</w:t>
            </w:r>
            <w:bookmarkStart w:id="0" w:name="OLE_LINK1"/>
            <w:bookmarkStart w:id="1" w:name="OLE_LINK2"/>
            <w:r w:rsidR="00D45AC6" w:rsidRPr="00E7505A">
              <w:rPr>
                <w:sz w:val="28"/>
                <w:szCs w:val="28"/>
              </w:rPr>
              <w:t>TWPCTT-VP</w:t>
            </w:r>
            <w:bookmarkEnd w:id="0"/>
            <w:bookmarkEnd w:id="1"/>
          </w:p>
        </w:tc>
        <w:tc>
          <w:tcPr>
            <w:tcW w:w="5641" w:type="dxa"/>
          </w:tcPr>
          <w:p w:rsidR="00D45AC6" w:rsidRPr="00E7505A" w:rsidRDefault="00D45AC6" w:rsidP="000C7CBE">
            <w:pPr>
              <w:widowControl w:val="0"/>
              <w:jc w:val="center"/>
              <w:rPr>
                <w:b/>
                <w:sz w:val="26"/>
              </w:rPr>
            </w:pPr>
            <w:r w:rsidRPr="00E7505A">
              <w:rPr>
                <w:b/>
                <w:sz w:val="26"/>
              </w:rPr>
              <w:t>CỘNG HÒA XÃ HỘI CHỦ NGHĨA VIỆT NAM</w:t>
            </w:r>
          </w:p>
          <w:p w:rsidR="00D45AC6" w:rsidRPr="00E7505A" w:rsidRDefault="00D45AC6" w:rsidP="000C7CBE">
            <w:pPr>
              <w:pStyle w:val="Heading2"/>
              <w:spacing w:before="0" w:line="240" w:lineRule="auto"/>
              <w:jc w:val="center"/>
              <w:rPr>
                <w:i w:val="0"/>
                <w:color w:val="auto"/>
                <w:sz w:val="28"/>
                <w:szCs w:val="28"/>
              </w:rPr>
            </w:pPr>
            <w:r w:rsidRPr="00E7505A">
              <w:rPr>
                <w:i w:val="0"/>
                <w:color w:val="auto"/>
                <w:sz w:val="28"/>
                <w:szCs w:val="28"/>
              </w:rPr>
              <w:t>Độc lập - Tự do - Hạnh phúc</w:t>
            </w:r>
          </w:p>
          <w:p w:rsidR="00D45AC6" w:rsidRPr="00C06F9F" w:rsidRDefault="00C357EB" w:rsidP="00CA13F3">
            <w:pPr>
              <w:widowControl w:val="0"/>
              <w:spacing w:before="360"/>
              <w:jc w:val="center"/>
              <w:rPr>
                <w:i/>
                <w:sz w:val="27"/>
                <w:szCs w:val="27"/>
              </w:rPr>
            </w:pPr>
            <w:r>
              <w:rPr>
                <w:noProof/>
                <w:sz w:val="27"/>
                <w:szCs w:val="27"/>
              </w:rPr>
              <mc:AlternateContent>
                <mc:Choice Requires="wps">
                  <w:drawing>
                    <wp:anchor distT="4294967291" distB="4294967291" distL="114300" distR="114300" simplePos="0" relativeHeight="251662848" behindDoc="0" locked="0" layoutInCell="1" allowOverlap="1">
                      <wp:simplePos x="0" y="0"/>
                      <wp:positionH relativeFrom="column">
                        <wp:posOffset>644525</wp:posOffset>
                      </wp:positionH>
                      <wp:positionV relativeFrom="paragraph">
                        <wp:posOffset>20319</wp:posOffset>
                      </wp:positionV>
                      <wp:extent cx="2160270" cy="0"/>
                      <wp:effectExtent l="0" t="0" r="1143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75pt,1.6pt" to="220.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Kb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"/>
                  </w:pict>
                </mc:Fallback>
              </mc:AlternateContent>
            </w:r>
            <w:r w:rsidR="00D45AC6">
              <w:rPr>
                <w:i/>
                <w:sz w:val="27"/>
                <w:szCs w:val="27"/>
              </w:rPr>
              <w:t xml:space="preserve">Hà Nội, ngày </w:t>
            </w:r>
            <w:r w:rsidR="008F2F5F">
              <w:rPr>
                <w:i/>
                <w:sz w:val="27"/>
                <w:szCs w:val="27"/>
              </w:rPr>
              <w:t>3</w:t>
            </w:r>
            <w:r w:rsidR="00CA13F3">
              <w:rPr>
                <w:i/>
                <w:sz w:val="27"/>
                <w:szCs w:val="27"/>
              </w:rPr>
              <w:t>1</w:t>
            </w:r>
            <w:r w:rsidR="00D45AC6">
              <w:rPr>
                <w:i/>
                <w:sz w:val="27"/>
                <w:szCs w:val="27"/>
              </w:rPr>
              <w:t xml:space="preserve"> </w:t>
            </w:r>
            <w:r w:rsidR="00D45AC6" w:rsidRPr="00C06F9F">
              <w:rPr>
                <w:i/>
                <w:sz w:val="27"/>
                <w:szCs w:val="27"/>
              </w:rPr>
              <w:t>tháng 7 năm 2016</w:t>
            </w:r>
          </w:p>
        </w:tc>
      </w:tr>
    </w:tbl>
    <w:p w:rsidR="000E1C9C" w:rsidRPr="000D2444" w:rsidRDefault="000E1C9C" w:rsidP="0095507B">
      <w:pPr>
        <w:widowControl w:val="0"/>
        <w:jc w:val="center"/>
        <w:rPr>
          <w:b/>
          <w:sz w:val="21"/>
          <w:szCs w:val="27"/>
        </w:rPr>
      </w:pPr>
    </w:p>
    <w:p w:rsidR="00D45AC6" w:rsidRPr="00346119" w:rsidRDefault="00D45AC6" w:rsidP="00C71EED">
      <w:pPr>
        <w:widowControl w:val="0"/>
        <w:spacing w:before="240"/>
        <w:jc w:val="center"/>
        <w:rPr>
          <w:b/>
          <w:sz w:val="27"/>
          <w:szCs w:val="27"/>
        </w:rPr>
      </w:pPr>
      <w:r w:rsidRPr="00346119">
        <w:rPr>
          <w:b/>
          <w:sz w:val="27"/>
          <w:szCs w:val="27"/>
        </w:rPr>
        <w:t>BÁO CÁO NHANH</w:t>
      </w:r>
    </w:p>
    <w:p w:rsidR="00D45AC6" w:rsidRDefault="00D45AC6" w:rsidP="0095507B">
      <w:pPr>
        <w:widowControl w:val="0"/>
        <w:jc w:val="center"/>
        <w:rPr>
          <w:b/>
          <w:sz w:val="27"/>
          <w:szCs w:val="27"/>
        </w:rPr>
      </w:pPr>
      <w:r w:rsidRPr="004812D2">
        <w:rPr>
          <w:b/>
          <w:sz w:val="27"/>
          <w:szCs w:val="27"/>
        </w:rPr>
        <w:t xml:space="preserve">Công tác trực ban ngày </w:t>
      </w:r>
      <w:r w:rsidR="00CA13F3">
        <w:rPr>
          <w:b/>
          <w:sz w:val="27"/>
          <w:szCs w:val="27"/>
        </w:rPr>
        <w:t>30</w:t>
      </w:r>
      <w:r w:rsidRPr="004812D2">
        <w:rPr>
          <w:b/>
          <w:sz w:val="27"/>
          <w:szCs w:val="27"/>
        </w:rPr>
        <w:t xml:space="preserve"> tháng 7 năm 2016</w:t>
      </w:r>
    </w:p>
    <w:p w:rsidR="00F04304" w:rsidRPr="00381C9B" w:rsidRDefault="00F04304" w:rsidP="00DF54A8">
      <w:pPr>
        <w:pStyle w:val="ListParagraph"/>
        <w:widowControl w:val="0"/>
        <w:tabs>
          <w:tab w:val="left" w:pos="284"/>
          <w:tab w:val="right" w:pos="9072"/>
        </w:tabs>
        <w:spacing w:before="40" w:after="40"/>
        <w:ind w:left="0"/>
        <w:contextualSpacing w:val="0"/>
        <w:jc w:val="both"/>
        <w:rPr>
          <w:b/>
          <w:sz w:val="10"/>
        </w:rPr>
      </w:pPr>
    </w:p>
    <w:p w:rsidR="00187595" w:rsidRPr="00031EC8" w:rsidRDefault="00F04304" w:rsidP="00031EC8">
      <w:pPr>
        <w:widowControl w:val="0"/>
        <w:tabs>
          <w:tab w:val="left" w:pos="284"/>
          <w:tab w:val="right" w:pos="9072"/>
        </w:tabs>
        <w:spacing w:before="40" w:after="40" w:line="360" w:lineRule="exact"/>
        <w:jc w:val="both"/>
        <w:rPr>
          <w:b/>
          <w:sz w:val="26"/>
          <w:szCs w:val="26"/>
        </w:rPr>
      </w:pPr>
      <w:r w:rsidRPr="00825B0B">
        <w:rPr>
          <w:b/>
          <w:sz w:val="26"/>
          <w:szCs w:val="26"/>
        </w:rPr>
        <w:t xml:space="preserve">I. TIN </w:t>
      </w:r>
      <w:r w:rsidR="006E01A1">
        <w:rPr>
          <w:b/>
          <w:sz w:val="26"/>
          <w:szCs w:val="26"/>
        </w:rPr>
        <w:t>BÃO GẦN BIỂN ĐÔNG</w:t>
      </w:r>
      <w:r w:rsidR="00FD5DCF">
        <w:rPr>
          <w:b/>
          <w:sz w:val="26"/>
          <w:szCs w:val="26"/>
        </w:rPr>
        <w:t xml:space="preserve"> (TÊN QUỐC TẾ NIDA)</w:t>
      </w:r>
      <w:r w:rsidRPr="00825B0B">
        <w:rPr>
          <w:b/>
          <w:sz w:val="26"/>
          <w:szCs w:val="26"/>
        </w:rPr>
        <w:t>:</w:t>
      </w:r>
    </w:p>
    <w:p w:rsidR="00FD5DCF" w:rsidRDefault="00981D2D" w:rsidP="00FD5DCF">
      <w:pPr>
        <w:widowControl w:val="0"/>
        <w:tabs>
          <w:tab w:val="left" w:pos="567"/>
          <w:tab w:val="right" w:pos="9072"/>
        </w:tabs>
        <w:spacing w:before="40" w:after="40" w:line="360" w:lineRule="exact"/>
        <w:jc w:val="both"/>
        <w:rPr>
          <w:sz w:val="27"/>
          <w:szCs w:val="27"/>
        </w:rPr>
      </w:pPr>
      <w:r w:rsidRPr="00187595">
        <w:rPr>
          <w:sz w:val="27"/>
          <w:szCs w:val="27"/>
        </w:rPr>
        <w:tab/>
      </w:r>
      <w:r w:rsidR="00FD5DCF" w:rsidRPr="00FD5DCF">
        <w:rPr>
          <w:sz w:val="27"/>
          <w:szCs w:val="27"/>
        </w:rPr>
        <w:t xml:space="preserve">Theo tin từ Trung tâm dự báo KTTV Trung ương, hồi 02h ngày 31/7, vị trí tâm  bão gần biển Đông ở vào khoảng 16,9 độ Vĩ Bắc; 123,9 độ Kinh Đông, cách đảo Lu Dông khoảng 200km về phía Đông, sức gió mạnh nhất ở vùng gần bão mạnh cấp 9, giật cấp 10-11. </w:t>
      </w:r>
    </w:p>
    <w:p w:rsidR="00FD5DCF" w:rsidRPr="00FD5DCF" w:rsidRDefault="00FD5DCF" w:rsidP="00FD5DCF">
      <w:pPr>
        <w:widowControl w:val="0"/>
        <w:tabs>
          <w:tab w:val="left" w:pos="567"/>
          <w:tab w:val="right" w:pos="9072"/>
        </w:tabs>
        <w:spacing w:before="40" w:after="40" w:line="360" w:lineRule="exact"/>
        <w:jc w:val="both"/>
        <w:rPr>
          <w:color w:val="000000"/>
          <w:spacing w:val="-2"/>
          <w:szCs w:val="26"/>
          <w:shd w:val="clear" w:color="auto" w:fill="FFFFFF"/>
        </w:rPr>
      </w:pPr>
      <w:r>
        <w:rPr>
          <w:sz w:val="27"/>
          <w:szCs w:val="27"/>
        </w:rPr>
        <w:tab/>
      </w:r>
      <w:r w:rsidRPr="00FD5DCF">
        <w:rPr>
          <w:spacing w:val="-2"/>
          <w:sz w:val="27"/>
          <w:szCs w:val="27"/>
        </w:rPr>
        <w:t xml:space="preserve">Dự báo trong 24h tới, bão di chuyển theo hướng Tây Bắc, mỗi giờ đi được khoảng 20km và còn tiếp tục mạnh thêm. </w:t>
      </w:r>
      <w:r w:rsidRPr="00FD5DCF">
        <w:rPr>
          <w:rFonts w:hint="eastAsia"/>
          <w:spacing w:val="-2"/>
          <w:sz w:val="27"/>
          <w:szCs w:val="27"/>
        </w:rPr>
        <w:t>Đ</w:t>
      </w:r>
      <w:r w:rsidRPr="00FD5DCF">
        <w:rPr>
          <w:spacing w:val="-2"/>
          <w:sz w:val="27"/>
          <w:szCs w:val="27"/>
        </w:rPr>
        <w:t xml:space="preserve">ến 01 giờ ngày 01/8, vị trí tâm bão ở vào khoảng 19,6 </w:t>
      </w:r>
      <w:r w:rsidRPr="00FD5DCF">
        <w:rPr>
          <w:rFonts w:hint="eastAsia"/>
          <w:spacing w:val="-2"/>
          <w:sz w:val="27"/>
          <w:szCs w:val="27"/>
        </w:rPr>
        <w:t>đ</w:t>
      </w:r>
      <w:r w:rsidRPr="00FD5DCF">
        <w:rPr>
          <w:spacing w:val="-2"/>
          <w:sz w:val="27"/>
          <w:szCs w:val="27"/>
        </w:rPr>
        <w:t xml:space="preserve">ộ Vĩ Bắc; 120,1 độ Kinh </w:t>
      </w:r>
      <w:r w:rsidRPr="00FD5DCF">
        <w:rPr>
          <w:rFonts w:hint="eastAsia"/>
          <w:spacing w:val="-2"/>
          <w:sz w:val="27"/>
          <w:szCs w:val="27"/>
        </w:rPr>
        <w:t>Đ</w:t>
      </w:r>
      <w:r w:rsidRPr="00FD5DCF">
        <w:rPr>
          <w:spacing w:val="-2"/>
          <w:sz w:val="27"/>
          <w:szCs w:val="27"/>
        </w:rPr>
        <w:t>ông, trên vùng biển phía Bắc đảo Lu Dông, sức gió mạnh nhất ở vùng gần tâm bão mạnh cấp 12, giật cấp 14-15. Do ảnh hưởng của bão, từ sáng ngày 01/8, vùng biển phía Đông Bắc Biển Đông có gió mạnh cấp 8-10, vùng gần tâm bão đi qua cấp 11-13, giật cấp 14-15, biển động dữ dội.</w:t>
      </w:r>
    </w:p>
    <w:p w:rsidR="00F75CAF" w:rsidRPr="00825B0B" w:rsidRDefault="00981D2D" w:rsidP="00FD5DCF">
      <w:pPr>
        <w:widowControl w:val="0"/>
        <w:tabs>
          <w:tab w:val="left" w:pos="567"/>
          <w:tab w:val="right" w:pos="9072"/>
        </w:tabs>
        <w:spacing w:before="40" w:after="40" w:line="360" w:lineRule="exact"/>
        <w:jc w:val="both"/>
        <w:rPr>
          <w:sz w:val="27"/>
          <w:szCs w:val="27"/>
        </w:rPr>
      </w:pPr>
      <w:r w:rsidRPr="00187595">
        <w:rPr>
          <w:sz w:val="27"/>
          <w:szCs w:val="27"/>
        </w:rPr>
        <w:tab/>
      </w:r>
      <w:r w:rsidR="00F75CAF" w:rsidRPr="00187595">
        <w:rPr>
          <w:sz w:val="27"/>
          <w:szCs w:val="27"/>
        </w:rPr>
        <w:t xml:space="preserve">Ngoài ra, do hoạt động của gió mùa Tây Nam nên khu vực Nam biển Đông (bao gồm cả vùng biển quần đảo Trường Sa), vùng biển ngoài khơi các tỉnh từ Bình Thuận đến Cà Mau có gió mạnh cấp </w:t>
      </w:r>
      <w:r w:rsidRPr="00187595">
        <w:rPr>
          <w:sz w:val="27"/>
          <w:szCs w:val="27"/>
        </w:rPr>
        <w:t>5, có lúc cấp 6, giật cấp 7-8, b</w:t>
      </w:r>
      <w:r w:rsidR="00F75CAF" w:rsidRPr="00187595">
        <w:rPr>
          <w:sz w:val="27"/>
          <w:szCs w:val="27"/>
        </w:rPr>
        <w:t>iển động.</w:t>
      </w:r>
    </w:p>
    <w:p w:rsidR="00031EC8" w:rsidRPr="00031EC8" w:rsidRDefault="00F04304" w:rsidP="00031EC8">
      <w:pPr>
        <w:widowControl w:val="0"/>
        <w:tabs>
          <w:tab w:val="left" w:pos="284"/>
          <w:tab w:val="right" w:pos="9072"/>
        </w:tabs>
        <w:spacing w:before="40" w:after="40" w:line="360" w:lineRule="exact"/>
        <w:jc w:val="both"/>
        <w:rPr>
          <w:b/>
          <w:sz w:val="26"/>
          <w:szCs w:val="26"/>
        </w:rPr>
      </w:pPr>
      <w:r w:rsidRPr="00825B0B">
        <w:rPr>
          <w:b/>
          <w:sz w:val="26"/>
          <w:szCs w:val="26"/>
        </w:rPr>
        <w:t xml:space="preserve">II. TIN </w:t>
      </w:r>
      <w:r w:rsidR="004B6D5F">
        <w:rPr>
          <w:b/>
          <w:sz w:val="26"/>
          <w:szCs w:val="26"/>
        </w:rPr>
        <w:t xml:space="preserve">CUỒI CÙNG VỀ </w:t>
      </w:r>
      <w:r w:rsidRPr="00825B0B">
        <w:rPr>
          <w:b/>
          <w:sz w:val="26"/>
          <w:szCs w:val="26"/>
        </w:rPr>
        <w:t>CẢNH BÁO LŨ Ở KHU VỰC BẮC BỘ</w:t>
      </w:r>
      <w:r w:rsidR="005F4972" w:rsidRPr="00825B0B">
        <w:rPr>
          <w:b/>
          <w:sz w:val="26"/>
          <w:szCs w:val="26"/>
        </w:rPr>
        <w:t xml:space="preserve"> </w:t>
      </w:r>
    </w:p>
    <w:p w:rsidR="004B6D5F" w:rsidRPr="00031EC8" w:rsidRDefault="00031EC8" w:rsidP="00031EC8">
      <w:pPr>
        <w:widowControl w:val="0"/>
        <w:tabs>
          <w:tab w:val="left" w:pos="567"/>
          <w:tab w:val="right" w:pos="9072"/>
        </w:tabs>
        <w:spacing w:before="40" w:after="40" w:line="360" w:lineRule="exact"/>
        <w:jc w:val="both"/>
        <w:rPr>
          <w:sz w:val="27"/>
          <w:szCs w:val="27"/>
        </w:rPr>
      </w:pPr>
      <w:r>
        <w:rPr>
          <w:sz w:val="27"/>
          <w:szCs w:val="27"/>
        </w:rPr>
        <w:tab/>
      </w:r>
      <w:r w:rsidR="004B6D5F" w:rsidRPr="00031EC8">
        <w:rPr>
          <w:sz w:val="27"/>
          <w:szCs w:val="27"/>
        </w:rPr>
        <w:t>Do ảnh hưởng điều tiết thủy điện</w:t>
      </w:r>
      <w:r w:rsidR="00F00EA9">
        <w:rPr>
          <w:sz w:val="27"/>
          <w:szCs w:val="27"/>
        </w:rPr>
        <w:t xml:space="preserve"> Cốc Ly (Bắc Hà)</w:t>
      </w:r>
      <w:r w:rsidR="004B6D5F" w:rsidRPr="00031EC8">
        <w:rPr>
          <w:sz w:val="27"/>
          <w:szCs w:val="27"/>
        </w:rPr>
        <w:t xml:space="preserve">, mực nước trên sông </w:t>
      </w:r>
      <w:r>
        <w:rPr>
          <w:sz w:val="27"/>
          <w:szCs w:val="27"/>
        </w:rPr>
        <w:t>Chảy tại Bảo Yên đã lên nhanh, m</w:t>
      </w:r>
      <w:r w:rsidR="004B6D5F" w:rsidRPr="00031EC8">
        <w:rPr>
          <w:sz w:val="27"/>
          <w:szCs w:val="27"/>
        </w:rPr>
        <w:t>ực nước trên sông T</w:t>
      </w:r>
      <w:r>
        <w:rPr>
          <w:sz w:val="27"/>
          <w:szCs w:val="27"/>
        </w:rPr>
        <w:t>hao tại Yên Bái đang lên chậm, m</w:t>
      </w:r>
      <w:r w:rsidR="004B6D5F" w:rsidRPr="00031EC8">
        <w:rPr>
          <w:sz w:val="27"/>
          <w:szCs w:val="27"/>
        </w:rPr>
        <w:t>ực nước sông trên sông Lô tại Tuyên Quang đã đạt đỉnh ở mức</w:t>
      </w:r>
      <w:r>
        <w:rPr>
          <w:sz w:val="27"/>
          <w:szCs w:val="27"/>
        </w:rPr>
        <w:t xml:space="preserve"> 21,34m (dưới BĐ1: 0,66 m) vào lúc 22h00 </w:t>
      </w:r>
      <w:r w:rsidR="004B6D5F" w:rsidRPr="00031EC8">
        <w:rPr>
          <w:sz w:val="27"/>
          <w:szCs w:val="27"/>
        </w:rPr>
        <w:t xml:space="preserve">ngày 29/7 và đang xuống chậm. </w:t>
      </w:r>
    </w:p>
    <w:p w:rsidR="004B6D5F" w:rsidRPr="00031EC8" w:rsidRDefault="00031EC8" w:rsidP="00031EC8">
      <w:pPr>
        <w:widowControl w:val="0"/>
        <w:tabs>
          <w:tab w:val="left" w:pos="567"/>
          <w:tab w:val="right" w:pos="9072"/>
        </w:tabs>
        <w:spacing w:before="40" w:after="40" w:line="360" w:lineRule="exact"/>
        <w:jc w:val="both"/>
        <w:rPr>
          <w:sz w:val="27"/>
          <w:szCs w:val="27"/>
        </w:rPr>
      </w:pPr>
      <w:r>
        <w:rPr>
          <w:sz w:val="27"/>
          <w:szCs w:val="27"/>
        </w:rPr>
        <w:tab/>
        <w:t>Mực nước lúc 9h00</w:t>
      </w:r>
      <w:r w:rsidR="004B6D5F" w:rsidRPr="00031EC8">
        <w:rPr>
          <w:sz w:val="27"/>
          <w:szCs w:val="27"/>
        </w:rPr>
        <w:t xml:space="preserve"> ngày 30/7 trên sông Chảy tạ</w:t>
      </w:r>
      <w:r>
        <w:rPr>
          <w:sz w:val="27"/>
          <w:szCs w:val="27"/>
        </w:rPr>
        <w:t>i Bảo Yên: 71,34 m (trên BĐ</w:t>
      </w:r>
      <w:r w:rsidR="004B6D5F" w:rsidRPr="00031EC8">
        <w:rPr>
          <w:sz w:val="27"/>
          <w:szCs w:val="27"/>
        </w:rPr>
        <w:t>1: 0,34m</w:t>
      </w:r>
      <w:r>
        <w:rPr>
          <w:sz w:val="27"/>
          <w:szCs w:val="27"/>
        </w:rPr>
        <w:t>)</w:t>
      </w:r>
      <w:r w:rsidR="004B6D5F" w:rsidRPr="00031EC8">
        <w:rPr>
          <w:sz w:val="27"/>
          <w:szCs w:val="27"/>
        </w:rPr>
        <w:t>; trên sông Thao</w:t>
      </w:r>
      <w:r>
        <w:rPr>
          <w:sz w:val="27"/>
          <w:szCs w:val="27"/>
        </w:rPr>
        <w:t xml:space="preserve"> tại Yên Bái: 29,40 m (dưới BĐ</w:t>
      </w:r>
      <w:r w:rsidR="004B6D5F" w:rsidRPr="00031EC8">
        <w:rPr>
          <w:sz w:val="27"/>
          <w:szCs w:val="27"/>
        </w:rPr>
        <w:t>1: 0,6 m</w:t>
      </w:r>
      <w:r>
        <w:rPr>
          <w:sz w:val="27"/>
          <w:szCs w:val="27"/>
        </w:rPr>
        <w:t>)</w:t>
      </w:r>
      <w:r w:rsidR="004B6D5F" w:rsidRPr="00031EC8">
        <w:rPr>
          <w:sz w:val="27"/>
          <w:szCs w:val="27"/>
        </w:rPr>
        <w:t>; trên sô</w:t>
      </w:r>
      <w:r>
        <w:rPr>
          <w:sz w:val="27"/>
          <w:szCs w:val="27"/>
        </w:rPr>
        <w:t>ng Lô tại Tuyên Quang: 20,70 m (</w:t>
      </w:r>
      <w:r w:rsidR="004B6D5F" w:rsidRPr="00031EC8">
        <w:rPr>
          <w:sz w:val="27"/>
          <w:szCs w:val="27"/>
        </w:rPr>
        <w:t xml:space="preserve">dưới </w:t>
      </w:r>
      <w:r>
        <w:rPr>
          <w:sz w:val="27"/>
          <w:szCs w:val="27"/>
        </w:rPr>
        <w:t>BĐ</w:t>
      </w:r>
      <w:r w:rsidR="004B6D5F" w:rsidRPr="00031EC8">
        <w:rPr>
          <w:sz w:val="27"/>
          <w:szCs w:val="27"/>
        </w:rPr>
        <w:t>1: 1,3 m</w:t>
      </w:r>
      <w:r>
        <w:rPr>
          <w:sz w:val="27"/>
          <w:szCs w:val="27"/>
        </w:rPr>
        <w:t>)</w:t>
      </w:r>
      <w:r w:rsidR="004B6D5F" w:rsidRPr="00031EC8">
        <w:rPr>
          <w:sz w:val="27"/>
          <w:szCs w:val="27"/>
        </w:rPr>
        <w:t xml:space="preserve">. </w:t>
      </w:r>
    </w:p>
    <w:p w:rsidR="004B6D5F" w:rsidRPr="00825B0B" w:rsidRDefault="00031EC8" w:rsidP="004A48D6">
      <w:pPr>
        <w:widowControl w:val="0"/>
        <w:tabs>
          <w:tab w:val="left" w:pos="567"/>
          <w:tab w:val="right" w:pos="9072"/>
        </w:tabs>
        <w:spacing w:before="40" w:after="40" w:line="360" w:lineRule="exact"/>
        <w:jc w:val="both"/>
        <w:rPr>
          <w:sz w:val="27"/>
          <w:szCs w:val="27"/>
        </w:rPr>
      </w:pPr>
      <w:r>
        <w:rPr>
          <w:sz w:val="27"/>
          <w:szCs w:val="27"/>
        </w:rPr>
        <w:tab/>
      </w:r>
      <w:r w:rsidR="004B6D5F" w:rsidRPr="00031EC8">
        <w:rPr>
          <w:sz w:val="27"/>
          <w:szCs w:val="27"/>
        </w:rPr>
        <w:t xml:space="preserve">Dự báo </w:t>
      </w:r>
      <w:r w:rsidR="00D914F0">
        <w:rPr>
          <w:sz w:val="27"/>
          <w:szCs w:val="27"/>
        </w:rPr>
        <w:t>trong 24h</w:t>
      </w:r>
      <w:r w:rsidR="004B6D5F" w:rsidRPr="00031EC8">
        <w:rPr>
          <w:sz w:val="27"/>
          <w:szCs w:val="27"/>
        </w:rPr>
        <w:t xml:space="preserve"> tới, mực nước sông trên sông Ch</w:t>
      </w:r>
      <w:r w:rsidR="00D914F0">
        <w:rPr>
          <w:sz w:val="27"/>
          <w:szCs w:val="27"/>
        </w:rPr>
        <w:t>ảy sẽ xuống mức 70,0m (dưới BĐ</w:t>
      </w:r>
      <w:r w:rsidR="004B6D5F" w:rsidRPr="00031EC8">
        <w:rPr>
          <w:sz w:val="27"/>
          <w:szCs w:val="27"/>
        </w:rPr>
        <w:t>1: 1,0 m</w:t>
      </w:r>
      <w:r w:rsidR="00D914F0">
        <w:rPr>
          <w:sz w:val="27"/>
          <w:szCs w:val="27"/>
        </w:rPr>
        <w:t>)</w:t>
      </w:r>
      <w:r w:rsidR="004B6D5F" w:rsidRPr="00031EC8">
        <w:rPr>
          <w:sz w:val="27"/>
          <w:szCs w:val="27"/>
        </w:rPr>
        <w:t>; mực nước trên sông Thao tạ</w:t>
      </w:r>
      <w:r w:rsidR="00D914F0">
        <w:rPr>
          <w:sz w:val="27"/>
          <w:szCs w:val="27"/>
        </w:rPr>
        <w:t>i Yên Bái sẽ xuống mức 28,80 m (</w:t>
      </w:r>
      <w:r w:rsidR="004B6D5F" w:rsidRPr="00031EC8">
        <w:rPr>
          <w:sz w:val="27"/>
          <w:szCs w:val="27"/>
        </w:rPr>
        <w:t xml:space="preserve">dưới </w:t>
      </w:r>
      <w:r w:rsidR="00D914F0">
        <w:rPr>
          <w:sz w:val="27"/>
          <w:szCs w:val="27"/>
        </w:rPr>
        <w:t>BĐ</w:t>
      </w:r>
      <w:r w:rsidR="004B6D5F" w:rsidRPr="00031EC8">
        <w:rPr>
          <w:sz w:val="27"/>
          <w:szCs w:val="27"/>
        </w:rPr>
        <w:t>1: 1,2 m</w:t>
      </w:r>
      <w:r w:rsidR="00D914F0">
        <w:rPr>
          <w:sz w:val="27"/>
          <w:szCs w:val="27"/>
        </w:rPr>
        <w:t>)</w:t>
      </w:r>
      <w:r w:rsidR="004B6D5F" w:rsidRPr="00031EC8">
        <w:rPr>
          <w:sz w:val="27"/>
          <w:szCs w:val="27"/>
        </w:rPr>
        <w:t>; trên sông Lô tại Tuyên Quan</w:t>
      </w:r>
      <w:r w:rsidR="00D914F0">
        <w:rPr>
          <w:sz w:val="27"/>
          <w:szCs w:val="27"/>
        </w:rPr>
        <w:t>g sẽ xuống mức 18,40 m (dưới BĐ</w:t>
      </w:r>
      <w:r w:rsidR="004B6D5F" w:rsidRPr="00031EC8">
        <w:rPr>
          <w:sz w:val="27"/>
          <w:szCs w:val="27"/>
        </w:rPr>
        <w:t>1: 3,6 m</w:t>
      </w:r>
      <w:r w:rsidR="00D914F0">
        <w:rPr>
          <w:sz w:val="27"/>
          <w:szCs w:val="27"/>
        </w:rPr>
        <w:t>)</w:t>
      </w:r>
      <w:r w:rsidR="004B6D5F" w:rsidRPr="00031EC8">
        <w:rPr>
          <w:sz w:val="27"/>
          <w:szCs w:val="27"/>
        </w:rPr>
        <w:t>.</w:t>
      </w:r>
    </w:p>
    <w:p w:rsidR="00C41A2D" w:rsidRPr="00825B0B" w:rsidRDefault="00C41A2D" w:rsidP="00825B0B">
      <w:pPr>
        <w:widowControl w:val="0"/>
        <w:tabs>
          <w:tab w:val="left" w:pos="284"/>
          <w:tab w:val="right" w:pos="9072"/>
        </w:tabs>
        <w:spacing w:before="40" w:after="40" w:line="360" w:lineRule="exact"/>
        <w:jc w:val="both"/>
        <w:rPr>
          <w:b/>
          <w:sz w:val="26"/>
          <w:szCs w:val="26"/>
        </w:rPr>
      </w:pPr>
      <w:r w:rsidRPr="00825B0B">
        <w:rPr>
          <w:b/>
          <w:sz w:val="26"/>
          <w:szCs w:val="26"/>
        </w:rPr>
        <w:t xml:space="preserve">III. TÌNH HÌNH </w:t>
      </w:r>
      <w:r w:rsidR="00C81D4D" w:rsidRPr="00825B0B">
        <w:rPr>
          <w:b/>
          <w:sz w:val="26"/>
          <w:szCs w:val="26"/>
        </w:rPr>
        <w:t>KHÍ TƯỢNG,</w:t>
      </w:r>
      <w:r w:rsidRPr="00825B0B">
        <w:rPr>
          <w:b/>
          <w:sz w:val="26"/>
          <w:szCs w:val="26"/>
        </w:rPr>
        <w:t xml:space="preserve"> THỦY VĂN</w:t>
      </w:r>
    </w:p>
    <w:p w:rsidR="00C81D4D" w:rsidRPr="00825B0B" w:rsidRDefault="00C81D4D" w:rsidP="004A48D6">
      <w:pPr>
        <w:widowControl w:val="0"/>
        <w:spacing w:before="40" w:after="40" w:line="360" w:lineRule="exact"/>
        <w:ind w:firstLine="567"/>
        <w:jc w:val="both"/>
        <w:rPr>
          <w:b/>
          <w:sz w:val="27"/>
          <w:szCs w:val="27"/>
          <w:lang w:val="it-IT"/>
        </w:rPr>
      </w:pPr>
      <w:r w:rsidRPr="00825B0B">
        <w:rPr>
          <w:b/>
          <w:sz w:val="27"/>
          <w:szCs w:val="27"/>
          <w:lang w:val="it-IT"/>
        </w:rPr>
        <w:t>1. Tình hình thời tiết</w:t>
      </w:r>
      <w:r w:rsidR="00031837" w:rsidRPr="00825B0B">
        <w:rPr>
          <w:b/>
          <w:sz w:val="27"/>
          <w:szCs w:val="27"/>
          <w:lang w:val="it-IT"/>
        </w:rPr>
        <w:t>:</w:t>
      </w:r>
    </w:p>
    <w:p w:rsidR="00FE08E4" w:rsidRPr="00AD575C" w:rsidRDefault="004767BB" w:rsidP="004A48D6">
      <w:pPr>
        <w:widowControl w:val="0"/>
        <w:spacing w:before="40" w:after="40" w:line="360" w:lineRule="exact"/>
        <w:ind w:firstLine="567"/>
        <w:jc w:val="both"/>
        <w:rPr>
          <w:sz w:val="27"/>
          <w:szCs w:val="27"/>
        </w:rPr>
      </w:pPr>
      <w:r w:rsidRPr="00AD575C">
        <w:rPr>
          <w:sz w:val="27"/>
          <w:szCs w:val="27"/>
        </w:rPr>
        <w:t xml:space="preserve">- </w:t>
      </w:r>
      <w:r w:rsidR="00AD575C" w:rsidRPr="00AD575C">
        <w:rPr>
          <w:sz w:val="27"/>
          <w:szCs w:val="27"/>
        </w:rPr>
        <w:t xml:space="preserve">Bắc Bộ: </w:t>
      </w:r>
      <w:r w:rsidR="00AD575C" w:rsidRPr="00AD575C">
        <w:rPr>
          <w:sz w:val="27"/>
          <w:szCs w:val="27"/>
        </w:rPr>
        <w:t>Mây thay đổi, ngày nắng, đêm rải rác có mưa rào và dông vài nơi.</w:t>
      </w:r>
    </w:p>
    <w:p w:rsidR="004767BB" w:rsidRPr="00AD575C" w:rsidRDefault="004767BB" w:rsidP="004A48D6">
      <w:pPr>
        <w:widowControl w:val="0"/>
        <w:spacing w:before="40" w:after="40" w:line="360" w:lineRule="exact"/>
        <w:ind w:firstLine="567"/>
        <w:jc w:val="both"/>
        <w:rPr>
          <w:sz w:val="27"/>
          <w:szCs w:val="27"/>
        </w:rPr>
      </w:pPr>
      <w:r w:rsidRPr="00AD575C">
        <w:rPr>
          <w:sz w:val="27"/>
          <w:szCs w:val="27"/>
        </w:rPr>
        <w:t xml:space="preserve">- </w:t>
      </w:r>
      <w:r w:rsidR="00AD575C" w:rsidRPr="00AD575C">
        <w:rPr>
          <w:sz w:val="27"/>
          <w:szCs w:val="27"/>
        </w:rPr>
        <w:t xml:space="preserve">Nam Bộ: </w:t>
      </w:r>
      <w:r w:rsidR="00AD575C" w:rsidRPr="00AD575C">
        <w:rPr>
          <w:sz w:val="27"/>
          <w:szCs w:val="27"/>
        </w:rPr>
        <w:t>Mây thay đổi, ngày nắng, chiều tối và đêm có mưa rào và dông rải rác. Trong cơn dông có khả năng xảy ra tố lốc và gió giật mạnh.</w:t>
      </w:r>
    </w:p>
    <w:p w:rsidR="000E2D26" w:rsidRDefault="000E2D26" w:rsidP="004A48D6">
      <w:pPr>
        <w:widowControl w:val="0"/>
        <w:spacing w:before="40" w:after="40" w:line="360" w:lineRule="exact"/>
        <w:ind w:firstLine="567"/>
        <w:jc w:val="both"/>
        <w:rPr>
          <w:sz w:val="27"/>
          <w:szCs w:val="27"/>
        </w:rPr>
      </w:pPr>
      <w:r w:rsidRPr="00AD575C">
        <w:rPr>
          <w:sz w:val="27"/>
          <w:szCs w:val="27"/>
        </w:rPr>
        <w:t xml:space="preserve">- </w:t>
      </w:r>
      <w:r w:rsidR="00AD575C" w:rsidRPr="00AD575C">
        <w:rPr>
          <w:sz w:val="27"/>
          <w:szCs w:val="27"/>
        </w:rPr>
        <w:t xml:space="preserve">Các khu vực khác: </w:t>
      </w:r>
      <w:r w:rsidR="00AD575C" w:rsidRPr="00AD575C">
        <w:rPr>
          <w:sz w:val="27"/>
          <w:szCs w:val="27"/>
        </w:rPr>
        <w:t>Mây thay đổi, ngày nắng, chiều tối và đêm có mưa rào và dông vài nơi.</w:t>
      </w:r>
    </w:p>
    <w:p w:rsidR="00E919DA" w:rsidRPr="00AD575C" w:rsidRDefault="00E919DA" w:rsidP="004A48D6">
      <w:pPr>
        <w:widowControl w:val="0"/>
        <w:spacing w:before="40" w:after="40" w:line="360" w:lineRule="exact"/>
        <w:ind w:firstLine="567"/>
        <w:jc w:val="both"/>
        <w:rPr>
          <w:sz w:val="27"/>
          <w:szCs w:val="27"/>
        </w:rPr>
      </w:pPr>
    </w:p>
    <w:p w:rsidR="00C41A2D" w:rsidRPr="00825B0B" w:rsidRDefault="00C81D4D" w:rsidP="004A48D6">
      <w:pPr>
        <w:widowControl w:val="0"/>
        <w:spacing w:before="40" w:after="40" w:line="360" w:lineRule="exact"/>
        <w:ind w:firstLine="567"/>
        <w:jc w:val="both"/>
        <w:rPr>
          <w:b/>
          <w:sz w:val="27"/>
          <w:szCs w:val="27"/>
          <w:lang w:val="it-IT"/>
        </w:rPr>
      </w:pPr>
      <w:r w:rsidRPr="00825B0B">
        <w:rPr>
          <w:b/>
          <w:sz w:val="27"/>
          <w:szCs w:val="27"/>
          <w:lang w:val="it-IT"/>
        </w:rPr>
        <w:lastRenderedPageBreak/>
        <w:t xml:space="preserve">2. </w:t>
      </w:r>
      <w:r w:rsidR="00C41A2D" w:rsidRPr="00825B0B">
        <w:rPr>
          <w:b/>
          <w:sz w:val="27"/>
          <w:szCs w:val="27"/>
          <w:lang w:val="it-IT"/>
        </w:rPr>
        <w:t>Tình hình mưa</w:t>
      </w:r>
    </w:p>
    <w:p w:rsidR="00FC42DF" w:rsidRPr="00825B0B" w:rsidRDefault="00FC42DF" w:rsidP="004A48D6">
      <w:pPr>
        <w:widowControl w:val="0"/>
        <w:overflowPunct w:val="0"/>
        <w:autoSpaceDE w:val="0"/>
        <w:autoSpaceDN w:val="0"/>
        <w:adjustRightInd w:val="0"/>
        <w:spacing w:before="40" w:after="40" w:line="360" w:lineRule="exact"/>
        <w:ind w:firstLine="567"/>
        <w:jc w:val="both"/>
        <w:textAlignment w:val="baseline"/>
        <w:rPr>
          <w:bCs/>
          <w:sz w:val="27"/>
          <w:szCs w:val="27"/>
          <w:lang w:val="it-IT"/>
        </w:rPr>
      </w:pPr>
      <w:bookmarkStart w:id="2" w:name="OLE_LINK10"/>
      <w:bookmarkStart w:id="3" w:name="OLE_LINK11"/>
      <w:r w:rsidRPr="00825B0B">
        <w:rPr>
          <w:b/>
          <w:i/>
          <w:sz w:val="27"/>
          <w:szCs w:val="27"/>
          <w:lang w:val="it-IT"/>
        </w:rPr>
        <w:t xml:space="preserve">2.1. Lượng mưa ngày: </w:t>
      </w:r>
      <w:r w:rsidRPr="00825B0B">
        <w:rPr>
          <w:bCs/>
          <w:sz w:val="27"/>
          <w:szCs w:val="27"/>
          <w:lang w:val="it-IT"/>
        </w:rPr>
        <w:t>Từ 19h00’ ngày 2</w:t>
      </w:r>
      <w:r w:rsidR="00692B83" w:rsidRPr="00825B0B">
        <w:rPr>
          <w:bCs/>
          <w:sz w:val="27"/>
          <w:szCs w:val="27"/>
          <w:lang w:val="it-IT"/>
        </w:rPr>
        <w:t>9</w:t>
      </w:r>
      <w:r w:rsidRPr="00825B0B">
        <w:rPr>
          <w:bCs/>
          <w:sz w:val="27"/>
          <w:szCs w:val="27"/>
          <w:lang w:val="it-IT"/>
        </w:rPr>
        <w:t xml:space="preserve">/7 đến 19h00’ </w:t>
      </w:r>
      <w:r w:rsidR="00692B83" w:rsidRPr="00825B0B">
        <w:rPr>
          <w:bCs/>
          <w:sz w:val="27"/>
          <w:szCs w:val="27"/>
          <w:lang w:val="it-IT"/>
        </w:rPr>
        <w:t>ngày 30</w:t>
      </w:r>
      <w:r w:rsidRPr="00825B0B">
        <w:rPr>
          <w:bCs/>
          <w:sz w:val="27"/>
          <w:szCs w:val="27"/>
          <w:lang w:val="it-IT"/>
        </w:rPr>
        <w:t xml:space="preserve">/7, các </w:t>
      </w:r>
      <w:r w:rsidR="00E02D3E" w:rsidRPr="00825B0B">
        <w:rPr>
          <w:bCs/>
          <w:sz w:val="27"/>
          <w:szCs w:val="27"/>
          <w:lang w:val="it-IT"/>
        </w:rPr>
        <w:t>khu vực trên cả nước rải rác có mưa đến mưa vừa</w:t>
      </w:r>
      <w:r w:rsidRPr="00825B0B">
        <w:rPr>
          <w:bCs/>
          <w:sz w:val="27"/>
          <w:szCs w:val="27"/>
          <w:lang w:val="it-IT"/>
        </w:rPr>
        <w:t xml:space="preserve">, lượng mưa phổ biến từ </w:t>
      </w:r>
      <w:r w:rsidR="00E02D3E" w:rsidRPr="00825B0B">
        <w:rPr>
          <w:bCs/>
          <w:sz w:val="27"/>
          <w:szCs w:val="27"/>
          <w:lang w:val="it-IT"/>
        </w:rPr>
        <w:t>15</w:t>
      </w:r>
      <w:r w:rsidRPr="00825B0B">
        <w:rPr>
          <w:bCs/>
          <w:sz w:val="27"/>
          <w:szCs w:val="27"/>
          <w:lang w:val="it-IT"/>
        </w:rPr>
        <w:t>-</w:t>
      </w:r>
      <w:r w:rsidR="00E02D3E" w:rsidRPr="00825B0B">
        <w:rPr>
          <w:bCs/>
          <w:sz w:val="27"/>
          <w:szCs w:val="27"/>
          <w:lang w:val="it-IT"/>
        </w:rPr>
        <w:t>3</w:t>
      </w:r>
      <w:r w:rsidRPr="00825B0B">
        <w:rPr>
          <w:bCs/>
          <w:sz w:val="27"/>
          <w:szCs w:val="27"/>
          <w:lang w:val="it-IT"/>
        </w:rPr>
        <w:t xml:space="preserve">0mm, </w:t>
      </w:r>
      <w:r w:rsidR="00E02D3E" w:rsidRPr="00825B0B">
        <w:rPr>
          <w:bCs/>
          <w:sz w:val="27"/>
          <w:szCs w:val="27"/>
          <w:lang w:val="it-IT"/>
        </w:rPr>
        <w:t>riêng Vàng Pó (Lai Châu) có mưa to</w:t>
      </w:r>
      <w:r w:rsidRPr="00825B0B">
        <w:rPr>
          <w:bCs/>
          <w:sz w:val="27"/>
          <w:szCs w:val="27"/>
          <w:lang w:val="it-IT"/>
        </w:rPr>
        <w:t>, một số trạm có lượng mưa lớn như:</w:t>
      </w:r>
    </w:p>
    <w:tbl>
      <w:tblPr>
        <w:tblW w:w="9356" w:type="dxa"/>
        <w:tblInd w:w="-34" w:type="dxa"/>
        <w:tblLook w:val="04A0" w:firstRow="1" w:lastRow="0" w:firstColumn="1" w:lastColumn="0" w:noHBand="0" w:noVBand="1"/>
      </w:tblPr>
      <w:tblGrid>
        <w:gridCol w:w="2694"/>
        <w:gridCol w:w="1276"/>
        <w:gridCol w:w="992"/>
        <w:gridCol w:w="3260"/>
        <w:gridCol w:w="1134"/>
      </w:tblGrid>
      <w:tr w:rsidR="00C80484" w:rsidRPr="00825B0B" w:rsidTr="00ED5151">
        <w:trPr>
          <w:trHeight w:val="386"/>
        </w:trPr>
        <w:tc>
          <w:tcPr>
            <w:tcW w:w="2694" w:type="dxa"/>
            <w:shd w:val="clear" w:color="auto" w:fill="auto"/>
            <w:vAlign w:val="center"/>
          </w:tcPr>
          <w:p w:rsidR="00C80484" w:rsidRPr="00825B0B" w:rsidRDefault="005562B9" w:rsidP="001D42CA">
            <w:pPr>
              <w:widowControl w:val="0"/>
              <w:spacing w:line="264" w:lineRule="auto"/>
              <w:jc w:val="both"/>
              <w:outlineLvl w:val="0"/>
              <w:rPr>
                <w:sz w:val="27"/>
                <w:szCs w:val="27"/>
                <w:lang w:val="it-IT"/>
              </w:rPr>
            </w:pPr>
            <w:r w:rsidRPr="00825B0B">
              <w:rPr>
                <w:sz w:val="27"/>
                <w:szCs w:val="27"/>
                <w:lang w:val="it-IT"/>
              </w:rPr>
              <w:t>Bình Lư (Lai Châu)</w:t>
            </w:r>
          </w:p>
        </w:tc>
        <w:tc>
          <w:tcPr>
            <w:tcW w:w="1276" w:type="dxa"/>
            <w:shd w:val="clear" w:color="auto" w:fill="auto"/>
            <w:vAlign w:val="center"/>
          </w:tcPr>
          <w:p w:rsidR="00C80484" w:rsidRPr="00825B0B" w:rsidRDefault="005562B9" w:rsidP="001D42CA">
            <w:pPr>
              <w:widowControl w:val="0"/>
              <w:spacing w:line="264" w:lineRule="auto"/>
              <w:jc w:val="right"/>
              <w:outlineLvl w:val="0"/>
              <w:rPr>
                <w:sz w:val="27"/>
                <w:szCs w:val="27"/>
                <w:lang w:val="it-IT"/>
              </w:rPr>
            </w:pPr>
            <w:r w:rsidRPr="00825B0B">
              <w:rPr>
                <w:sz w:val="27"/>
                <w:szCs w:val="27"/>
                <w:lang w:val="it-IT"/>
              </w:rPr>
              <w:t>49</w:t>
            </w:r>
            <w:r w:rsidR="00A46182" w:rsidRPr="00825B0B">
              <w:rPr>
                <w:sz w:val="27"/>
                <w:szCs w:val="27"/>
                <w:lang w:val="it-IT"/>
              </w:rPr>
              <w:t xml:space="preserve"> mm</w:t>
            </w:r>
          </w:p>
        </w:tc>
        <w:tc>
          <w:tcPr>
            <w:tcW w:w="992" w:type="dxa"/>
            <w:vAlign w:val="center"/>
          </w:tcPr>
          <w:p w:rsidR="00C80484" w:rsidRPr="00825B0B" w:rsidRDefault="00C80484" w:rsidP="001D42CA">
            <w:pPr>
              <w:widowControl w:val="0"/>
              <w:spacing w:line="264" w:lineRule="auto"/>
              <w:jc w:val="center"/>
              <w:outlineLvl w:val="0"/>
              <w:rPr>
                <w:sz w:val="27"/>
                <w:szCs w:val="27"/>
                <w:lang w:val="it-IT"/>
              </w:rPr>
            </w:pPr>
          </w:p>
        </w:tc>
        <w:tc>
          <w:tcPr>
            <w:tcW w:w="3260" w:type="dxa"/>
            <w:shd w:val="clear" w:color="auto" w:fill="auto"/>
            <w:vAlign w:val="center"/>
          </w:tcPr>
          <w:p w:rsidR="00C80484" w:rsidRPr="00825B0B" w:rsidRDefault="005562B9" w:rsidP="001D42CA">
            <w:pPr>
              <w:widowControl w:val="0"/>
              <w:spacing w:line="264" w:lineRule="auto"/>
              <w:jc w:val="both"/>
              <w:outlineLvl w:val="0"/>
              <w:rPr>
                <w:sz w:val="27"/>
                <w:szCs w:val="27"/>
                <w:lang w:val="it-IT"/>
              </w:rPr>
            </w:pPr>
            <w:r w:rsidRPr="00825B0B">
              <w:rPr>
                <w:sz w:val="27"/>
                <w:szCs w:val="27"/>
                <w:lang w:val="it-IT"/>
              </w:rPr>
              <w:t>Khe Bố (Nghệ An)</w:t>
            </w:r>
          </w:p>
        </w:tc>
        <w:tc>
          <w:tcPr>
            <w:tcW w:w="1134" w:type="dxa"/>
            <w:shd w:val="clear" w:color="auto" w:fill="auto"/>
            <w:vAlign w:val="center"/>
          </w:tcPr>
          <w:p w:rsidR="00C80484" w:rsidRPr="00825B0B" w:rsidRDefault="005562B9" w:rsidP="001D42CA">
            <w:pPr>
              <w:widowControl w:val="0"/>
              <w:spacing w:line="264" w:lineRule="auto"/>
              <w:jc w:val="right"/>
              <w:outlineLvl w:val="0"/>
              <w:rPr>
                <w:sz w:val="27"/>
                <w:szCs w:val="27"/>
                <w:lang w:val="it-IT"/>
              </w:rPr>
            </w:pPr>
            <w:r w:rsidRPr="00825B0B">
              <w:rPr>
                <w:sz w:val="27"/>
                <w:szCs w:val="27"/>
                <w:lang w:val="it-IT"/>
              </w:rPr>
              <w:t>41</w:t>
            </w:r>
            <w:r w:rsidR="00E10999" w:rsidRPr="00825B0B">
              <w:rPr>
                <w:sz w:val="27"/>
                <w:szCs w:val="27"/>
                <w:lang w:val="it-IT"/>
              </w:rPr>
              <w:t xml:space="preserve"> mm</w:t>
            </w:r>
          </w:p>
        </w:tc>
      </w:tr>
      <w:tr w:rsidR="00C80484" w:rsidRPr="00825B0B" w:rsidTr="00ED5151">
        <w:trPr>
          <w:trHeight w:val="386"/>
        </w:trPr>
        <w:tc>
          <w:tcPr>
            <w:tcW w:w="2694" w:type="dxa"/>
            <w:shd w:val="clear" w:color="auto" w:fill="auto"/>
            <w:vAlign w:val="center"/>
          </w:tcPr>
          <w:p w:rsidR="00C80484" w:rsidRPr="00825B0B" w:rsidRDefault="005562B9" w:rsidP="001D42CA">
            <w:pPr>
              <w:widowControl w:val="0"/>
              <w:spacing w:line="264" w:lineRule="auto"/>
              <w:jc w:val="both"/>
              <w:outlineLvl w:val="0"/>
              <w:rPr>
                <w:sz w:val="27"/>
                <w:szCs w:val="27"/>
                <w:lang w:val="it-IT"/>
              </w:rPr>
            </w:pPr>
            <w:r w:rsidRPr="00825B0B">
              <w:rPr>
                <w:sz w:val="27"/>
                <w:szCs w:val="27"/>
                <w:lang w:val="it-IT"/>
              </w:rPr>
              <w:t>Vàng Pó (Lai Châu)</w:t>
            </w:r>
          </w:p>
        </w:tc>
        <w:tc>
          <w:tcPr>
            <w:tcW w:w="1276" w:type="dxa"/>
            <w:shd w:val="clear" w:color="auto" w:fill="auto"/>
            <w:vAlign w:val="center"/>
          </w:tcPr>
          <w:p w:rsidR="00C80484" w:rsidRPr="00825B0B" w:rsidRDefault="005562B9" w:rsidP="001D42CA">
            <w:pPr>
              <w:widowControl w:val="0"/>
              <w:spacing w:line="264" w:lineRule="auto"/>
              <w:jc w:val="right"/>
              <w:outlineLvl w:val="0"/>
              <w:rPr>
                <w:sz w:val="27"/>
                <w:szCs w:val="27"/>
                <w:lang w:val="it-IT"/>
              </w:rPr>
            </w:pPr>
            <w:r w:rsidRPr="00825B0B">
              <w:rPr>
                <w:sz w:val="27"/>
                <w:szCs w:val="27"/>
                <w:lang w:val="it-IT"/>
              </w:rPr>
              <w:t>72</w:t>
            </w:r>
            <w:r w:rsidR="00A46182" w:rsidRPr="00825B0B">
              <w:rPr>
                <w:sz w:val="27"/>
                <w:szCs w:val="27"/>
                <w:lang w:val="it-IT"/>
              </w:rPr>
              <w:t xml:space="preserve"> mm</w:t>
            </w:r>
          </w:p>
        </w:tc>
        <w:tc>
          <w:tcPr>
            <w:tcW w:w="992" w:type="dxa"/>
            <w:vAlign w:val="center"/>
          </w:tcPr>
          <w:p w:rsidR="00C80484" w:rsidRPr="00825B0B" w:rsidRDefault="00C80484" w:rsidP="001D42CA">
            <w:pPr>
              <w:widowControl w:val="0"/>
              <w:spacing w:line="264" w:lineRule="auto"/>
              <w:jc w:val="center"/>
              <w:outlineLvl w:val="0"/>
              <w:rPr>
                <w:sz w:val="27"/>
                <w:szCs w:val="27"/>
                <w:lang w:val="it-IT"/>
              </w:rPr>
            </w:pPr>
          </w:p>
        </w:tc>
        <w:tc>
          <w:tcPr>
            <w:tcW w:w="3260" w:type="dxa"/>
            <w:shd w:val="clear" w:color="auto" w:fill="auto"/>
            <w:vAlign w:val="center"/>
          </w:tcPr>
          <w:p w:rsidR="00C80484" w:rsidRPr="00825B0B" w:rsidRDefault="005562B9" w:rsidP="001D42CA">
            <w:pPr>
              <w:widowControl w:val="0"/>
              <w:spacing w:line="264" w:lineRule="auto"/>
              <w:jc w:val="both"/>
              <w:outlineLvl w:val="0"/>
              <w:rPr>
                <w:sz w:val="27"/>
                <w:szCs w:val="27"/>
                <w:lang w:val="it-IT"/>
              </w:rPr>
            </w:pPr>
            <w:r w:rsidRPr="00825B0B">
              <w:rPr>
                <w:sz w:val="27"/>
                <w:szCs w:val="27"/>
                <w:lang w:val="it-IT"/>
              </w:rPr>
              <w:t>Tuyên Hóa (Quảng Bình)</w:t>
            </w:r>
          </w:p>
        </w:tc>
        <w:tc>
          <w:tcPr>
            <w:tcW w:w="1134" w:type="dxa"/>
            <w:shd w:val="clear" w:color="auto" w:fill="auto"/>
            <w:vAlign w:val="center"/>
          </w:tcPr>
          <w:p w:rsidR="00C80484" w:rsidRPr="00825B0B" w:rsidRDefault="005562B9" w:rsidP="001D42CA">
            <w:pPr>
              <w:widowControl w:val="0"/>
              <w:spacing w:line="264" w:lineRule="auto"/>
              <w:jc w:val="right"/>
              <w:outlineLvl w:val="0"/>
              <w:rPr>
                <w:sz w:val="27"/>
                <w:szCs w:val="27"/>
                <w:lang w:val="it-IT"/>
              </w:rPr>
            </w:pPr>
            <w:r w:rsidRPr="00825B0B">
              <w:rPr>
                <w:sz w:val="27"/>
                <w:szCs w:val="27"/>
                <w:lang w:val="it-IT"/>
              </w:rPr>
              <w:t>34</w:t>
            </w:r>
            <w:r w:rsidR="00E10999" w:rsidRPr="00825B0B">
              <w:rPr>
                <w:sz w:val="27"/>
                <w:szCs w:val="27"/>
                <w:lang w:val="it-IT"/>
              </w:rPr>
              <w:t xml:space="preserve"> mm</w:t>
            </w:r>
          </w:p>
        </w:tc>
      </w:tr>
      <w:tr w:rsidR="00C80484" w:rsidRPr="00825B0B" w:rsidTr="00ED5151">
        <w:trPr>
          <w:trHeight w:val="386"/>
        </w:trPr>
        <w:tc>
          <w:tcPr>
            <w:tcW w:w="2694" w:type="dxa"/>
            <w:shd w:val="clear" w:color="auto" w:fill="auto"/>
            <w:vAlign w:val="center"/>
          </w:tcPr>
          <w:p w:rsidR="00C80484" w:rsidRPr="00825B0B" w:rsidRDefault="005562B9" w:rsidP="001D42CA">
            <w:pPr>
              <w:widowControl w:val="0"/>
              <w:spacing w:line="264" w:lineRule="auto"/>
              <w:jc w:val="both"/>
              <w:outlineLvl w:val="0"/>
              <w:rPr>
                <w:sz w:val="27"/>
                <w:szCs w:val="27"/>
                <w:lang w:val="it-IT"/>
              </w:rPr>
            </w:pPr>
            <w:r w:rsidRPr="00825B0B">
              <w:rPr>
                <w:sz w:val="27"/>
                <w:szCs w:val="27"/>
                <w:lang w:val="it-IT"/>
              </w:rPr>
              <w:t>Sa Pa (Lào Cai)</w:t>
            </w:r>
          </w:p>
        </w:tc>
        <w:tc>
          <w:tcPr>
            <w:tcW w:w="1276" w:type="dxa"/>
            <w:shd w:val="clear" w:color="auto" w:fill="auto"/>
            <w:vAlign w:val="center"/>
          </w:tcPr>
          <w:p w:rsidR="00C80484" w:rsidRPr="00825B0B" w:rsidRDefault="005562B9" w:rsidP="001D42CA">
            <w:pPr>
              <w:widowControl w:val="0"/>
              <w:spacing w:line="264" w:lineRule="auto"/>
              <w:jc w:val="right"/>
              <w:outlineLvl w:val="0"/>
              <w:rPr>
                <w:sz w:val="27"/>
                <w:szCs w:val="27"/>
                <w:lang w:val="it-IT"/>
              </w:rPr>
            </w:pPr>
            <w:r w:rsidRPr="00825B0B">
              <w:rPr>
                <w:sz w:val="27"/>
                <w:szCs w:val="27"/>
                <w:lang w:val="it-IT"/>
              </w:rPr>
              <w:t>48</w:t>
            </w:r>
            <w:r w:rsidR="00A46182" w:rsidRPr="00825B0B">
              <w:rPr>
                <w:sz w:val="27"/>
                <w:szCs w:val="27"/>
                <w:lang w:val="it-IT"/>
              </w:rPr>
              <w:t xml:space="preserve"> mm</w:t>
            </w:r>
          </w:p>
        </w:tc>
        <w:tc>
          <w:tcPr>
            <w:tcW w:w="992" w:type="dxa"/>
            <w:vAlign w:val="center"/>
          </w:tcPr>
          <w:p w:rsidR="00C80484" w:rsidRPr="00825B0B" w:rsidRDefault="00C80484" w:rsidP="001D42CA">
            <w:pPr>
              <w:widowControl w:val="0"/>
              <w:spacing w:line="264" w:lineRule="auto"/>
              <w:jc w:val="center"/>
              <w:outlineLvl w:val="0"/>
              <w:rPr>
                <w:sz w:val="27"/>
                <w:szCs w:val="27"/>
                <w:lang w:val="it-IT"/>
              </w:rPr>
            </w:pPr>
          </w:p>
        </w:tc>
        <w:tc>
          <w:tcPr>
            <w:tcW w:w="3260" w:type="dxa"/>
            <w:shd w:val="clear" w:color="auto" w:fill="auto"/>
            <w:vAlign w:val="center"/>
          </w:tcPr>
          <w:p w:rsidR="00C80484" w:rsidRPr="00825B0B" w:rsidRDefault="005562B9" w:rsidP="001D42CA">
            <w:pPr>
              <w:widowControl w:val="0"/>
              <w:spacing w:line="264" w:lineRule="auto"/>
              <w:jc w:val="both"/>
              <w:outlineLvl w:val="0"/>
              <w:rPr>
                <w:sz w:val="27"/>
                <w:szCs w:val="27"/>
                <w:lang w:val="it-IT"/>
              </w:rPr>
            </w:pPr>
            <w:r w:rsidRPr="00825B0B">
              <w:rPr>
                <w:sz w:val="27"/>
                <w:szCs w:val="27"/>
                <w:lang w:val="it-IT"/>
              </w:rPr>
              <w:t>Krông Pa (Gia Lai)</w:t>
            </w:r>
          </w:p>
        </w:tc>
        <w:tc>
          <w:tcPr>
            <w:tcW w:w="1134" w:type="dxa"/>
            <w:shd w:val="clear" w:color="auto" w:fill="auto"/>
            <w:vAlign w:val="center"/>
          </w:tcPr>
          <w:p w:rsidR="00C80484" w:rsidRPr="00825B0B" w:rsidRDefault="005562B9" w:rsidP="001D42CA">
            <w:pPr>
              <w:widowControl w:val="0"/>
              <w:spacing w:line="264" w:lineRule="auto"/>
              <w:jc w:val="right"/>
              <w:outlineLvl w:val="0"/>
              <w:rPr>
                <w:sz w:val="27"/>
                <w:szCs w:val="27"/>
                <w:lang w:val="it-IT"/>
              </w:rPr>
            </w:pPr>
            <w:r w:rsidRPr="00825B0B">
              <w:rPr>
                <w:sz w:val="27"/>
                <w:szCs w:val="27"/>
                <w:lang w:val="it-IT"/>
              </w:rPr>
              <w:t>34</w:t>
            </w:r>
            <w:r w:rsidR="00E10999" w:rsidRPr="00825B0B">
              <w:rPr>
                <w:sz w:val="27"/>
                <w:szCs w:val="27"/>
                <w:lang w:val="it-IT"/>
              </w:rPr>
              <w:t xml:space="preserve"> mm</w:t>
            </w:r>
          </w:p>
        </w:tc>
      </w:tr>
      <w:tr w:rsidR="005562B9" w:rsidRPr="00825B0B" w:rsidTr="00ED5151">
        <w:trPr>
          <w:trHeight w:val="386"/>
        </w:trPr>
        <w:tc>
          <w:tcPr>
            <w:tcW w:w="2694" w:type="dxa"/>
            <w:shd w:val="clear" w:color="auto" w:fill="auto"/>
            <w:vAlign w:val="center"/>
          </w:tcPr>
          <w:p w:rsidR="005562B9" w:rsidRPr="00825B0B" w:rsidRDefault="005562B9" w:rsidP="001D42CA">
            <w:pPr>
              <w:widowControl w:val="0"/>
              <w:spacing w:line="264" w:lineRule="auto"/>
              <w:jc w:val="both"/>
              <w:outlineLvl w:val="0"/>
              <w:rPr>
                <w:sz w:val="27"/>
                <w:szCs w:val="27"/>
                <w:lang w:val="it-IT"/>
              </w:rPr>
            </w:pPr>
            <w:r w:rsidRPr="00825B0B">
              <w:rPr>
                <w:sz w:val="27"/>
                <w:szCs w:val="27"/>
                <w:lang w:val="it-IT"/>
              </w:rPr>
              <w:t>Làng Giữa (Yên Bái)</w:t>
            </w:r>
          </w:p>
        </w:tc>
        <w:tc>
          <w:tcPr>
            <w:tcW w:w="1276" w:type="dxa"/>
            <w:shd w:val="clear" w:color="auto" w:fill="auto"/>
            <w:vAlign w:val="center"/>
          </w:tcPr>
          <w:p w:rsidR="005562B9" w:rsidRPr="00825B0B" w:rsidRDefault="005562B9" w:rsidP="001D42CA">
            <w:pPr>
              <w:widowControl w:val="0"/>
              <w:spacing w:line="264" w:lineRule="auto"/>
              <w:jc w:val="right"/>
              <w:outlineLvl w:val="0"/>
              <w:rPr>
                <w:sz w:val="27"/>
                <w:szCs w:val="27"/>
                <w:lang w:val="it-IT"/>
              </w:rPr>
            </w:pPr>
            <w:r w:rsidRPr="00825B0B">
              <w:rPr>
                <w:sz w:val="27"/>
                <w:szCs w:val="27"/>
                <w:lang w:val="it-IT"/>
              </w:rPr>
              <w:t>31</w:t>
            </w:r>
            <w:r w:rsidR="00A46182" w:rsidRPr="00825B0B">
              <w:rPr>
                <w:sz w:val="27"/>
                <w:szCs w:val="27"/>
                <w:lang w:val="it-IT"/>
              </w:rPr>
              <w:t xml:space="preserve"> mm</w:t>
            </w:r>
          </w:p>
        </w:tc>
        <w:tc>
          <w:tcPr>
            <w:tcW w:w="992" w:type="dxa"/>
            <w:vAlign w:val="center"/>
          </w:tcPr>
          <w:p w:rsidR="005562B9" w:rsidRPr="00825B0B" w:rsidRDefault="005562B9" w:rsidP="001D42CA">
            <w:pPr>
              <w:widowControl w:val="0"/>
              <w:spacing w:line="264" w:lineRule="auto"/>
              <w:jc w:val="center"/>
              <w:outlineLvl w:val="0"/>
              <w:rPr>
                <w:sz w:val="27"/>
                <w:szCs w:val="27"/>
                <w:lang w:val="it-IT"/>
              </w:rPr>
            </w:pPr>
          </w:p>
        </w:tc>
        <w:tc>
          <w:tcPr>
            <w:tcW w:w="3260" w:type="dxa"/>
            <w:shd w:val="clear" w:color="auto" w:fill="auto"/>
            <w:vAlign w:val="center"/>
          </w:tcPr>
          <w:p w:rsidR="005562B9" w:rsidRPr="00825B0B" w:rsidRDefault="005562B9" w:rsidP="001D42CA">
            <w:pPr>
              <w:widowControl w:val="0"/>
              <w:spacing w:line="264" w:lineRule="auto"/>
              <w:jc w:val="both"/>
              <w:outlineLvl w:val="0"/>
              <w:rPr>
                <w:sz w:val="27"/>
                <w:szCs w:val="27"/>
                <w:lang w:val="it-IT"/>
              </w:rPr>
            </w:pPr>
            <w:r w:rsidRPr="00825B0B">
              <w:rPr>
                <w:sz w:val="27"/>
                <w:szCs w:val="27"/>
                <w:lang w:val="it-IT"/>
              </w:rPr>
              <w:t>Cát Tiên (Lâm Đồng)</w:t>
            </w:r>
          </w:p>
        </w:tc>
        <w:tc>
          <w:tcPr>
            <w:tcW w:w="1134" w:type="dxa"/>
            <w:shd w:val="clear" w:color="auto" w:fill="auto"/>
            <w:vAlign w:val="center"/>
          </w:tcPr>
          <w:p w:rsidR="005562B9" w:rsidRPr="00825B0B" w:rsidRDefault="005562B9" w:rsidP="001D42CA">
            <w:pPr>
              <w:widowControl w:val="0"/>
              <w:spacing w:line="264" w:lineRule="auto"/>
              <w:jc w:val="right"/>
              <w:outlineLvl w:val="0"/>
              <w:rPr>
                <w:sz w:val="27"/>
                <w:szCs w:val="27"/>
                <w:lang w:val="it-IT"/>
              </w:rPr>
            </w:pPr>
            <w:r w:rsidRPr="00825B0B">
              <w:rPr>
                <w:sz w:val="27"/>
                <w:szCs w:val="27"/>
                <w:lang w:val="it-IT"/>
              </w:rPr>
              <w:t>31</w:t>
            </w:r>
            <w:r w:rsidR="00E10999" w:rsidRPr="00825B0B">
              <w:rPr>
                <w:sz w:val="27"/>
                <w:szCs w:val="27"/>
                <w:lang w:val="it-IT"/>
              </w:rPr>
              <w:t xml:space="preserve"> mm</w:t>
            </w:r>
          </w:p>
        </w:tc>
      </w:tr>
      <w:tr w:rsidR="005562B9" w:rsidRPr="00825B0B" w:rsidTr="00ED5151">
        <w:trPr>
          <w:trHeight w:val="386"/>
        </w:trPr>
        <w:tc>
          <w:tcPr>
            <w:tcW w:w="2694" w:type="dxa"/>
            <w:shd w:val="clear" w:color="auto" w:fill="auto"/>
            <w:vAlign w:val="center"/>
          </w:tcPr>
          <w:p w:rsidR="005562B9" w:rsidRPr="00825B0B" w:rsidRDefault="005562B9" w:rsidP="001D42CA">
            <w:pPr>
              <w:widowControl w:val="0"/>
              <w:spacing w:line="264" w:lineRule="auto"/>
              <w:jc w:val="both"/>
              <w:outlineLvl w:val="0"/>
              <w:rPr>
                <w:sz w:val="27"/>
                <w:szCs w:val="27"/>
                <w:lang w:val="it-IT"/>
              </w:rPr>
            </w:pPr>
            <w:r w:rsidRPr="00825B0B">
              <w:rPr>
                <w:sz w:val="27"/>
                <w:szCs w:val="27"/>
                <w:lang w:val="it-IT"/>
              </w:rPr>
              <w:t>Nậm Ty (Hà Giang)</w:t>
            </w:r>
          </w:p>
        </w:tc>
        <w:tc>
          <w:tcPr>
            <w:tcW w:w="1276" w:type="dxa"/>
            <w:shd w:val="clear" w:color="auto" w:fill="auto"/>
            <w:vAlign w:val="center"/>
          </w:tcPr>
          <w:p w:rsidR="005562B9" w:rsidRPr="00825B0B" w:rsidRDefault="005562B9" w:rsidP="001D42CA">
            <w:pPr>
              <w:widowControl w:val="0"/>
              <w:spacing w:line="264" w:lineRule="auto"/>
              <w:jc w:val="right"/>
              <w:outlineLvl w:val="0"/>
              <w:rPr>
                <w:sz w:val="27"/>
                <w:szCs w:val="27"/>
                <w:lang w:val="it-IT"/>
              </w:rPr>
            </w:pPr>
            <w:r w:rsidRPr="00825B0B">
              <w:rPr>
                <w:sz w:val="27"/>
                <w:szCs w:val="27"/>
                <w:lang w:val="it-IT"/>
              </w:rPr>
              <w:t>49</w:t>
            </w:r>
            <w:r w:rsidR="00A46182" w:rsidRPr="00825B0B">
              <w:rPr>
                <w:sz w:val="27"/>
                <w:szCs w:val="27"/>
                <w:lang w:val="it-IT"/>
              </w:rPr>
              <w:t xml:space="preserve"> mm</w:t>
            </w:r>
          </w:p>
        </w:tc>
        <w:tc>
          <w:tcPr>
            <w:tcW w:w="992" w:type="dxa"/>
            <w:vAlign w:val="center"/>
          </w:tcPr>
          <w:p w:rsidR="005562B9" w:rsidRPr="00825B0B" w:rsidRDefault="005562B9" w:rsidP="001D42CA">
            <w:pPr>
              <w:widowControl w:val="0"/>
              <w:spacing w:line="264" w:lineRule="auto"/>
              <w:jc w:val="center"/>
              <w:outlineLvl w:val="0"/>
              <w:rPr>
                <w:sz w:val="27"/>
                <w:szCs w:val="27"/>
                <w:lang w:val="it-IT"/>
              </w:rPr>
            </w:pPr>
          </w:p>
        </w:tc>
        <w:tc>
          <w:tcPr>
            <w:tcW w:w="3260" w:type="dxa"/>
            <w:shd w:val="clear" w:color="auto" w:fill="auto"/>
            <w:vAlign w:val="center"/>
          </w:tcPr>
          <w:p w:rsidR="005562B9" w:rsidRPr="00825B0B" w:rsidRDefault="005562B9" w:rsidP="001D42CA">
            <w:pPr>
              <w:widowControl w:val="0"/>
              <w:spacing w:line="264" w:lineRule="auto"/>
              <w:jc w:val="both"/>
              <w:outlineLvl w:val="0"/>
              <w:rPr>
                <w:sz w:val="27"/>
                <w:szCs w:val="27"/>
                <w:lang w:val="it-IT"/>
              </w:rPr>
            </w:pPr>
            <w:r w:rsidRPr="00825B0B">
              <w:rPr>
                <w:sz w:val="27"/>
                <w:szCs w:val="27"/>
                <w:lang w:val="it-IT"/>
              </w:rPr>
              <w:t>Rạch Giá (Kiên Giang)</w:t>
            </w:r>
          </w:p>
        </w:tc>
        <w:tc>
          <w:tcPr>
            <w:tcW w:w="1134" w:type="dxa"/>
            <w:shd w:val="clear" w:color="auto" w:fill="auto"/>
            <w:vAlign w:val="center"/>
          </w:tcPr>
          <w:p w:rsidR="005562B9" w:rsidRPr="00825B0B" w:rsidRDefault="005562B9" w:rsidP="001D42CA">
            <w:pPr>
              <w:widowControl w:val="0"/>
              <w:spacing w:line="264" w:lineRule="auto"/>
              <w:jc w:val="right"/>
              <w:outlineLvl w:val="0"/>
              <w:rPr>
                <w:sz w:val="27"/>
                <w:szCs w:val="27"/>
                <w:lang w:val="it-IT"/>
              </w:rPr>
            </w:pPr>
            <w:r w:rsidRPr="00825B0B">
              <w:rPr>
                <w:sz w:val="27"/>
                <w:szCs w:val="27"/>
                <w:lang w:val="it-IT"/>
              </w:rPr>
              <w:t>31</w:t>
            </w:r>
            <w:r w:rsidR="00E10999" w:rsidRPr="00825B0B">
              <w:rPr>
                <w:sz w:val="27"/>
                <w:szCs w:val="27"/>
                <w:lang w:val="it-IT"/>
              </w:rPr>
              <w:t xml:space="preserve"> mm</w:t>
            </w:r>
          </w:p>
        </w:tc>
      </w:tr>
    </w:tbl>
    <w:p w:rsidR="00FC42DF" w:rsidRPr="00825B0B" w:rsidRDefault="00FC42DF" w:rsidP="00BE32AD">
      <w:pPr>
        <w:widowControl w:val="0"/>
        <w:overflowPunct w:val="0"/>
        <w:autoSpaceDE w:val="0"/>
        <w:autoSpaceDN w:val="0"/>
        <w:adjustRightInd w:val="0"/>
        <w:spacing w:before="40" w:after="40" w:line="340" w:lineRule="exact"/>
        <w:ind w:firstLine="567"/>
        <w:jc w:val="both"/>
        <w:textAlignment w:val="baseline"/>
        <w:rPr>
          <w:sz w:val="27"/>
          <w:szCs w:val="27"/>
          <w:lang w:val="it-IT"/>
        </w:rPr>
      </w:pPr>
      <w:r w:rsidRPr="00825B0B">
        <w:rPr>
          <w:b/>
          <w:i/>
          <w:sz w:val="27"/>
          <w:szCs w:val="27"/>
          <w:lang w:val="it-IT"/>
        </w:rPr>
        <w:t>2.2. Lượng mưa đêm</w:t>
      </w:r>
      <w:r w:rsidRPr="00825B0B">
        <w:rPr>
          <w:sz w:val="27"/>
          <w:szCs w:val="27"/>
          <w:lang w:val="it-IT"/>
        </w:rPr>
        <w:t>:</w:t>
      </w:r>
    </w:p>
    <w:p w:rsidR="00FC42DF" w:rsidRDefault="00FC42DF" w:rsidP="00BE32AD">
      <w:pPr>
        <w:widowControl w:val="0"/>
        <w:spacing w:before="40" w:after="40" w:line="340" w:lineRule="exact"/>
        <w:ind w:firstLine="567"/>
        <w:jc w:val="both"/>
        <w:rPr>
          <w:sz w:val="27"/>
          <w:szCs w:val="27"/>
          <w:lang w:val="it-IT"/>
        </w:rPr>
      </w:pPr>
      <w:r w:rsidRPr="009445BB">
        <w:rPr>
          <w:bCs/>
          <w:sz w:val="27"/>
          <w:szCs w:val="27"/>
          <w:lang w:val="it-IT"/>
        </w:rPr>
        <w:t xml:space="preserve">Từ 19h00’ ngày </w:t>
      </w:r>
      <w:r w:rsidR="00692B83" w:rsidRPr="009445BB">
        <w:rPr>
          <w:bCs/>
          <w:sz w:val="27"/>
          <w:szCs w:val="27"/>
          <w:lang w:val="it-IT"/>
        </w:rPr>
        <w:t>30</w:t>
      </w:r>
      <w:r w:rsidRPr="009445BB">
        <w:rPr>
          <w:bCs/>
          <w:sz w:val="27"/>
          <w:szCs w:val="27"/>
          <w:lang w:val="it-IT"/>
        </w:rPr>
        <w:t xml:space="preserve">/7 đến 7h00’ ngày </w:t>
      </w:r>
      <w:r w:rsidR="00F24E68" w:rsidRPr="009445BB">
        <w:rPr>
          <w:bCs/>
          <w:sz w:val="27"/>
          <w:szCs w:val="27"/>
          <w:lang w:val="it-IT"/>
        </w:rPr>
        <w:t>3</w:t>
      </w:r>
      <w:r w:rsidR="00692B83" w:rsidRPr="009445BB">
        <w:rPr>
          <w:bCs/>
          <w:sz w:val="27"/>
          <w:szCs w:val="27"/>
          <w:lang w:val="it-IT"/>
        </w:rPr>
        <w:t>1</w:t>
      </w:r>
      <w:r w:rsidRPr="009445BB">
        <w:rPr>
          <w:bCs/>
          <w:sz w:val="27"/>
          <w:szCs w:val="27"/>
          <w:lang w:val="it-IT"/>
        </w:rPr>
        <w:t xml:space="preserve">/7, khu vực </w:t>
      </w:r>
      <w:r w:rsidR="00AD575C" w:rsidRPr="009445BB">
        <w:rPr>
          <w:bCs/>
          <w:sz w:val="27"/>
          <w:szCs w:val="27"/>
          <w:lang w:val="it-IT"/>
        </w:rPr>
        <w:t xml:space="preserve">Nam Trung Bộ, </w:t>
      </w:r>
      <w:r w:rsidR="005907FE" w:rsidRPr="009445BB">
        <w:rPr>
          <w:bCs/>
          <w:sz w:val="27"/>
          <w:szCs w:val="27"/>
          <w:lang w:val="it-IT"/>
        </w:rPr>
        <w:t xml:space="preserve">Tây Nguyên </w:t>
      </w:r>
      <w:r w:rsidR="00AD575C" w:rsidRPr="009445BB">
        <w:rPr>
          <w:bCs/>
          <w:sz w:val="27"/>
          <w:szCs w:val="27"/>
          <w:lang w:val="it-IT"/>
        </w:rPr>
        <w:t xml:space="preserve">và Đông Nam Bộ </w:t>
      </w:r>
      <w:r w:rsidR="005907FE" w:rsidRPr="009445BB">
        <w:rPr>
          <w:bCs/>
          <w:sz w:val="27"/>
          <w:szCs w:val="27"/>
          <w:lang w:val="it-IT"/>
        </w:rPr>
        <w:t>rải rác</w:t>
      </w:r>
      <w:r w:rsidRPr="009445BB">
        <w:rPr>
          <w:bCs/>
          <w:sz w:val="27"/>
          <w:szCs w:val="27"/>
          <w:lang w:val="it-IT"/>
        </w:rPr>
        <w:t xml:space="preserve"> có mưa</w:t>
      </w:r>
      <w:r w:rsidR="005907FE" w:rsidRPr="009445BB">
        <w:rPr>
          <w:bCs/>
          <w:sz w:val="27"/>
          <w:szCs w:val="27"/>
          <w:lang w:val="it-IT"/>
        </w:rPr>
        <w:t>, mưa</w:t>
      </w:r>
      <w:r w:rsidRPr="009445BB">
        <w:rPr>
          <w:bCs/>
          <w:sz w:val="27"/>
          <w:szCs w:val="27"/>
          <w:lang w:val="it-IT"/>
        </w:rPr>
        <w:t xml:space="preserve"> vừa</w:t>
      </w:r>
      <w:r w:rsidR="00AD575C" w:rsidRPr="009445BB">
        <w:rPr>
          <w:bCs/>
          <w:sz w:val="27"/>
          <w:szCs w:val="27"/>
          <w:lang w:val="it-IT"/>
        </w:rPr>
        <w:t xml:space="preserve"> đến mưa to (các khu vực khác mưa nhỏ hoặc không mưa),</w:t>
      </w:r>
      <w:r w:rsidRPr="009445BB">
        <w:rPr>
          <w:bCs/>
          <w:sz w:val="27"/>
          <w:szCs w:val="27"/>
          <w:lang w:val="it-IT"/>
        </w:rPr>
        <w:t xml:space="preserve"> lượng mưa phổ biến từ </w:t>
      </w:r>
      <w:r w:rsidR="00613C5A" w:rsidRPr="009445BB">
        <w:rPr>
          <w:bCs/>
          <w:sz w:val="27"/>
          <w:szCs w:val="27"/>
          <w:lang w:val="it-IT"/>
        </w:rPr>
        <w:t>1</w:t>
      </w:r>
      <w:r w:rsidRPr="009445BB">
        <w:rPr>
          <w:bCs/>
          <w:sz w:val="27"/>
          <w:szCs w:val="27"/>
          <w:lang w:val="it-IT"/>
        </w:rPr>
        <w:t>0-</w:t>
      </w:r>
      <w:r w:rsidR="00AD575C" w:rsidRPr="009445BB">
        <w:rPr>
          <w:bCs/>
          <w:sz w:val="27"/>
          <w:szCs w:val="27"/>
          <w:lang w:val="it-IT"/>
        </w:rPr>
        <w:t>3</w:t>
      </w:r>
      <w:r w:rsidRPr="009445BB">
        <w:rPr>
          <w:bCs/>
          <w:sz w:val="27"/>
          <w:szCs w:val="27"/>
          <w:lang w:val="it-IT"/>
        </w:rPr>
        <w:t>0mm, một số trạm có lượng mưa lớn</w:t>
      </w:r>
      <w:r w:rsidR="00FF2DBE" w:rsidRPr="009445BB">
        <w:rPr>
          <w:bCs/>
          <w:sz w:val="27"/>
          <w:szCs w:val="27"/>
          <w:lang w:val="it-IT"/>
        </w:rPr>
        <w:t xml:space="preserve"> hơn</w:t>
      </w:r>
      <w:r w:rsidRPr="009445BB">
        <w:rPr>
          <w:bCs/>
          <w:sz w:val="27"/>
          <w:szCs w:val="27"/>
          <w:lang w:val="it-IT"/>
        </w:rPr>
        <w:t xml:space="preserve"> như</w:t>
      </w:r>
      <w:r w:rsidRPr="009445BB">
        <w:rPr>
          <w:sz w:val="27"/>
          <w:szCs w:val="27"/>
          <w:lang w:val="it-IT"/>
        </w:rPr>
        <w:t>:</w:t>
      </w:r>
      <w:r w:rsidR="005C2F71" w:rsidRPr="009445BB">
        <w:rPr>
          <w:sz w:val="27"/>
          <w:szCs w:val="27"/>
          <w:lang w:val="it-IT"/>
        </w:rPr>
        <w:t xml:space="preserve"> </w:t>
      </w:r>
    </w:p>
    <w:tbl>
      <w:tblPr>
        <w:tblW w:w="9356" w:type="dxa"/>
        <w:tblInd w:w="-34" w:type="dxa"/>
        <w:tblLook w:val="04A0" w:firstRow="1" w:lastRow="0" w:firstColumn="1" w:lastColumn="0" w:noHBand="0" w:noVBand="1"/>
      </w:tblPr>
      <w:tblGrid>
        <w:gridCol w:w="2977"/>
        <w:gridCol w:w="1134"/>
        <w:gridCol w:w="851"/>
        <w:gridCol w:w="3260"/>
        <w:gridCol w:w="1134"/>
      </w:tblGrid>
      <w:tr w:rsidR="00AC6539" w:rsidRPr="00825B0B" w:rsidTr="00AC6539">
        <w:trPr>
          <w:trHeight w:val="386"/>
        </w:trPr>
        <w:tc>
          <w:tcPr>
            <w:tcW w:w="2977" w:type="dxa"/>
            <w:shd w:val="clear" w:color="auto" w:fill="auto"/>
            <w:vAlign w:val="center"/>
          </w:tcPr>
          <w:p w:rsidR="00AC6539" w:rsidRPr="00825B0B" w:rsidRDefault="00AC6539" w:rsidP="003C3851">
            <w:pPr>
              <w:widowControl w:val="0"/>
              <w:spacing w:line="264" w:lineRule="auto"/>
              <w:jc w:val="both"/>
              <w:outlineLvl w:val="0"/>
              <w:rPr>
                <w:sz w:val="27"/>
                <w:szCs w:val="27"/>
                <w:lang w:val="it-IT"/>
              </w:rPr>
            </w:pPr>
            <w:r>
              <w:rPr>
                <w:sz w:val="27"/>
                <w:szCs w:val="27"/>
                <w:lang w:val="it-IT"/>
              </w:rPr>
              <w:t>Suối Kiết (Bình Thuận)</w:t>
            </w:r>
          </w:p>
        </w:tc>
        <w:tc>
          <w:tcPr>
            <w:tcW w:w="1134" w:type="dxa"/>
            <w:shd w:val="clear" w:color="auto" w:fill="auto"/>
            <w:vAlign w:val="center"/>
          </w:tcPr>
          <w:p w:rsidR="00AC6539" w:rsidRPr="00825B0B" w:rsidRDefault="00AC6539" w:rsidP="003C3851">
            <w:pPr>
              <w:widowControl w:val="0"/>
              <w:spacing w:line="264" w:lineRule="auto"/>
              <w:jc w:val="right"/>
              <w:outlineLvl w:val="0"/>
              <w:rPr>
                <w:sz w:val="27"/>
                <w:szCs w:val="27"/>
                <w:lang w:val="it-IT"/>
              </w:rPr>
            </w:pPr>
            <w:r>
              <w:rPr>
                <w:sz w:val="27"/>
                <w:szCs w:val="27"/>
                <w:lang w:val="it-IT"/>
              </w:rPr>
              <w:t>79 mm</w:t>
            </w:r>
          </w:p>
        </w:tc>
        <w:tc>
          <w:tcPr>
            <w:tcW w:w="851" w:type="dxa"/>
            <w:vAlign w:val="center"/>
          </w:tcPr>
          <w:p w:rsidR="00AC6539" w:rsidRPr="00825B0B" w:rsidRDefault="00AC6539" w:rsidP="003C3851">
            <w:pPr>
              <w:widowControl w:val="0"/>
              <w:spacing w:line="264" w:lineRule="auto"/>
              <w:jc w:val="center"/>
              <w:outlineLvl w:val="0"/>
              <w:rPr>
                <w:sz w:val="27"/>
                <w:szCs w:val="27"/>
                <w:lang w:val="it-IT"/>
              </w:rPr>
            </w:pPr>
          </w:p>
        </w:tc>
        <w:tc>
          <w:tcPr>
            <w:tcW w:w="3260" w:type="dxa"/>
            <w:shd w:val="clear" w:color="auto" w:fill="auto"/>
            <w:vAlign w:val="center"/>
          </w:tcPr>
          <w:p w:rsidR="00AC6539" w:rsidRPr="00825B0B" w:rsidRDefault="00AC6539" w:rsidP="003C3851">
            <w:pPr>
              <w:widowControl w:val="0"/>
              <w:spacing w:line="264" w:lineRule="auto"/>
              <w:jc w:val="both"/>
              <w:outlineLvl w:val="0"/>
              <w:rPr>
                <w:sz w:val="27"/>
                <w:szCs w:val="27"/>
                <w:lang w:val="it-IT"/>
              </w:rPr>
            </w:pPr>
            <w:r>
              <w:rPr>
                <w:sz w:val="27"/>
                <w:szCs w:val="27"/>
                <w:lang w:val="it-IT"/>
              </w:rPr>
              <w:t>Giang Sơn (Đắc Lắc)</w:t>
            </w:r>
          </w:p>
        </w:tc>
        <w:tc>
          <w:tcPr>
            <w:tcW w:w="1134" w:type="dxa"/>
            <w:shd w:val="clear" w:color="auto" w:fill="auto"/>
            <w:vAlign w:val="center"/>
          </w:tcPr>
          <w:p w:rsidR="00AC6539" w:rsidRPr="00825B0B" w:rsidRDefault="00AC6539" w:rsidP="003C3851">
            <w:pPr>
              <w:widowControl w:val="0"/>
              <w:spacing w:line="264" w:lineRule="auto"/>
              <w:jc w:val="right"/>
              <w:outlineLvl w:val="0"/>
              <w:rPr>
                <w:sz w:val="27"/>
                <w:szCs w:val="27"/>
                <w:lang w:val="it-IT"/>
              </w:rPr>
            </w:pPr>
            <w:r>
              <w:rPr>
                <w:sz w:val="27"/>
                <w:szCs w:val="27"/>
                <w:lang w:val="it-IT"/>
              </w:rPr>
              <w:t>51</w:t>
            </w:r>
            <w:r>
              <w:rPr>
                <w:sz w:val="27"/>
                <w:szCs w:val="27"/>
                <w:lang w:val="it-IT"/>
              </w:rPr>
              <w:t xml:space="preserve"> mm</w:t>
            </w:r>
          </w:p>
        </w:tc>
      </w:tr>
      <w:tr w:rsidR="00AC6539" w:rsidRPr="00825B0B" w:rsidTr="00AC6539">
        <w:trPr>
          <w:trHeight w:val="386"/>
        </w:trPr>
        <w:tc>
          <w:tcPr>
            <w:tcW w:w="2977" w:type="dxa"/>
            <w:shd w:val="clear" w:color="auto" w:fill="auto"/>
            <w:vAlign w:val="center"/>
          </w:tcPr>
          <w:p w:rsidR="00AC6539" w:rsidRPr="00825B0B" w:rsidRDefault="00AC6539" w:rsidP="003C3851">
            <w:pPr>
              <w:widowControl w:val="0"/>
              <w:spacing w:line="264" w:lineRule="auto"/>
              <w:jc w:val="both"/>
              <w:outlineLvl w:val="0"/>
              <w:rPr>
                <w:sz w:val="27"/>
                <w:szCs w:val="27"/>
                <w:lang w:val="it-IT"/>
              </w:rPr>
            </w:pPr>
            <w:r>
              <w:rPr>
                <w:sz w:val="27"/>
                <w:szCs w:val="27"/>
                <w:lang w:val="it-IT"/>
              </w:rPr>
              <w:t>Tà Pao (Bình Thuận)</w:t>
            </w:r>
          </w:p>
        </w:tc>
        <w:tc>
          <w:tcPr>
            <w:tcW w:w="1134" w:type="dxa"/>
            <w:shd w:val="clear" w:color="auto" w:fill="auto"/>
            <w:vAlign w:val="center"/>
          </w:tcPr>
          <w:p w:rsidR="00AC6539" w:rsidRPr="00825B0B" w:rsidRDefault="00AC6539" w:rsidP="003C3851">
            <w:pPr>
              <w:widowControl w:val="0"/>
              <w:spacing w:line="264" w:lineRule="auto"/>
              <w:jc w:val="right"/>
              <w:outlineLvl w:val="0"/>
              <w:rPr>
                <w:sz w:val="27"/>
                <w:szCs w:val="27"/>
                <w:lang w:val="it-IT"/>
              </w:rPr>
            </w:pPr>
            <w:r>
              <w:rPr>
                <w:sz w:val="27"/>
                <w:szCs w:val="27"/>
                <w:lang w:val="it-IT"/>
              </w:rPr>
              <w:t>50</w:t>
            </w:r>
            <w:r>
              <w:rPr>
                <w:sz w:val="27"/>
                <w:szCs w:val="27"/>
                <w:lang w:val="it-IT"/>
              </w:rPr>
              <w:t xml:space="preserve"> mm</w:t>
            </w:r>
          </w:p>
        </w:tc>
        <w:tc>
          <w:tcPr>
            <w:tcW w:w="851" w:type="dxa"/>
            <w:vAlign w:val="center"/>
          </w:tcPr>
          <w:p w:rsidR="00AC6539" w:rsidRPr="00825B0B" w:rsidRDefault="00AC6539" w:rsidP="003C3851">
            <w:pPr>
              <w:widowControl w:val="0"/>
              <w:spacing w:line="264" w:lineRule="auto"/>
              <w:jc w:val="center"/>
              <w:outlineLvl w:val="0"/>
              <w:rPr>
                <w:sz w:val="27"/>
                <w:szCs w:val="27"/>
                <w:lang w:val="it-IT"/>
              </w:rPr>
            </w:pPr>
          </w:p>
        </w:tc>
        <w:tc>
          <w:tcPr>
            <w:tcW w:w="3260" w:type="dxa"/>
            <w:shd w:val="clear" w:color="auto" w:fill="auto"/>
            <w:vAlign w:val="center"/>
          </w:tcPr>
          <w:p w:rsidR="00AC6539" w:rsidRPr="00825B0B" w:rsidRDefault="00AC6539" w:rsidP="003C3851">
            <w:pPr>
              <w:widowControl w:val="0"/>
              <w:spacing w:line="264" w:lineRule="auto"/>
              <w:jc w:val="both"/>
              <w:outlineLvl w:val="0"/>
              <w:rPr>
                <w:sz w:val="27"/>
                <w:szCs w:val="27"/>
                <w:lang w:val="it-IT"/>
              </w:rPr>
            </w:pPr>
            <w:r>
              <w:rPr>
                <w:sz w:val="27"/>
                <w:szCs w:val="27"/>
                <w:lang w:val="it-IT"/>
              </w:rPr>
              <w:t>Bảo Lộc (Lâm Đồng)</w:t>
            </w:r>
          </w:p>
        </w:tc>
        <w:tc>
          <w:tcPr>
            <w:tcW w:w="1134" w:type="dxa"/>
            <w:shd w:val="clear" w:color="auto" w:fill="auto"/>
            <w:vAlign w:val="center"/>
          </w:tcPr>
          <w:p w:rsidR="00AC6539" w:rsidRPr="00825B0B" w:rsidRDefault="00AC6539" w:rsidP="003C3851">
            <w:pPr>
              <w:widowControl w:val="0"/>
              <w:spacing w:line="264" w:lineRule="auto"/>
              <w:jc w:val="right"/>
              <w:outlineLvl w:val="0"/>
              <w:rPr>
                <w:sz w:val="27"/>
                <w:szCs w:val="27"/>
                <w:lang w:val="it-IT"/>
              </w:rPr>
            </w:pPr>
            <w:r>
              <w:rPr>
                <w:sz w:val="27"/>
                <w:szCs w:val="27"/>
                <w:lang w:val="it-IT"/>
              </w:rPr>
              <w:t>31</w:t>
            </w:r>
            <w:r>
              <w:rPr>
                <w:sz w:val="27"/>
                <w:szCs w:val="27"/>
                <w:lang w:val="it-IT"/>
              </w:rPr>
              <w:t xml:space="preserve"> mm</w:t>
            </w:r>
          </w:p>
        </w:tc>
      </w:tr>
      <w:tr w:rsidR="00AC6539" w:rsidRPr="00825B0B" w:rsidTr="00AC6539">
        <w:trPr>
          <w:trHeight w:val="386"/>
        </w:trPr>
        <w:tc>
          <w:tcPr>
            <w:tcW w:w="2977" w:type="dxa"/>
            <w:shd w:val="clear" w:color="auto" w:fill="auto"/>
            <w:vAlign w:val="center"/>
          </w:tcPr>
          <w:p w:rsidR="00AC6539" w:rsidRPr="00825B0B" w:rsidRDefault="00AC6539" w:rsidP="003C3851">
            <w:pPr>
              <w:widowControl w:val="0"/>
              <w:spacing w:line="264" w:lineRule="auto"/>
              <w:jc w:val="both"/>
              <w:outlineLvl w:val="0"/>
              <w:rPr>
                <w:sz w:val="27"/>
                <w:szCs w:val="27"/>
                <w:lang w:val="it-IT"/>
              </w:rPr>
            </w:pPr>
            <w:r>
              <w:rPr>
                <w:sz w:val="27"/>
                <w:szCs w:val="27"/>
                <w:lang w:val="it-IT"/>
              </w:rPr>
              <w:t>Chư Prông (Gia Lai)</w:t>
            </w:r>
          </w:p>
        </w:tc>
        <w:tc>
          <w:tcPr>
            <w:tcW w:w="1134" w:type="dxa"/>
            <w:shd w:val="clear" w:color="auto" w:fill="auto"/>
            <w:vAlign w:val="center"/>
          </w:tcPr>
          <w:p w:rsidR="00AC6539" w:rsidRPr="00825B0B" w:rsidRDefault="00AC6539" w:rsidP="003C3851">
            <w:pPr>
              <w:widowControl w:val="0"/>
              <w:spacing w:line="264" w:lineRule="auto"/>
              <w:jc w:val="right"/>
              <w:outlineLvl w:val="0"/>
              <w:rPr>
                <w:sz w:val="27"/>
                <w:szCs w:val="27"/>
                <w:lang w:val="it-IT"/>
              </w:rPr>
            </w:pPr>
            <w:r>
              <w:rPr>
                <w:sz w:val="27"/>
                <w:szCs w:val="27"/>
                <w:lang w:val="it-IT"/>
              </w:rPr>
              <w:t>90</w:t>
            </w:r>
            <w:r>
              <w:rPr>
                <w:sz w:val="27"/>
                <w:szCs w:val="27"/>
                <w:lang w:val="it-IT"/>
              </w:rPr>
              <w:t xml:space="preserve"> mm</w:t>
            </w:r>
          </w:p>
        </w:tc>
        <w:tc>
          <w:tcPr>
            <w:tcW w:w="851" w:type="dxa"/>
            <w:vAlign w:val="center"/>
          </w:tcPr>
          <w:p w:rsidR="00AC6539" w:rsidRPr="00825B0B" w:rsidRDefault="00AC6539" w:rsidP="003C3851">
            <w:pPr>
              <w:widowControl w:val="0"/>
              <w:spacing w:line="264" w:lineRule="auto"/>
              <w:jc w:val="center"/>
              <w:outlineLvl w:val="0"/>
              <w:rPr>
                <w:sz w:val="27"/>
                <w:szCs w:val="27"/>
                <w:lang w:val="it-IT"/>
              </w:rPr>
            </w:pPr>
          </w:p>
        </w:tc>
        <w:tc>
          <w:tcPr>
            <w:tcW w:w="3260" w:type="dxa"/>
            <w:shd w:val="clear" w:color="auto" w:fill="auto"/>
            <w:vAlign w:val="center"/>
          </w:tcPr>
          <w:p w:rsidR="00AC6539" w:rsidRPr="00825B0B" w:rsidRDefault="00AC6539" w:rsidP="003C3851">
            <w:pPr>
              <w:widowControl w:val="0"/>
              <w:spacing w:line="264" w:lineRule="auto"/>
              <w:jc w:val="both"/>
              <w:outlineLvl w:val="0"/>
              <w:rPr>
                <w:sz w:val="27"/>
                <w:szCs w:val="27"/>
                <w:lang w:val="it-IT"/>
              </w:rPr>
            </w:pPr>
            <w:r>
              <w:rPr>
                <w:sz w:val="27"/>
                <w:szCs w:val="27"/>
                <w:lang w:val="it-IT"/>
              </w:rPr>
              <w:t>Mỹ Tho (Tiền Giang)</w:t>
            </w:r>
          </w:p>
        </w:tc>
        <w:tc>
          <w:tcPr>
            <w:tcW w:w="1134" w:type="dxa"/>
            <w:shd w:val="clear" w:color="auto" w:fill="auto"/>
            <w:vAlign w:val="center"/>
          </w:tcPr>
          <w:p w:rsidR="00AC6539" w:rsidRPr="00825B0B" w:rsidRDefault="00AC6539" w:rsidP="003C3851">
            <w:pPr>
              <w:widowControl w:val="0"/>
              <w:spacing w:line="264" w:lineRule="auto"/>
              <w:jc w:val="right"/>
              <w:outlineLvl w:val="0"/>
              <w:rPr>
                <w:sz w:val="27"/>
                <w:szCs w:val="27"/>
                <w:lang w:val="it-IT"/>
              </w:rPr>
            </w:pPr>
            <w:r>
              <w:rPr>
                <w:sz w:val="27"/>
                <w:szCs w:val="27"/>
                <w:lang w:val="it-IT"/>
              </w:rPr>
              <w:t>39</w:t>
            </w:r>
            <w:r>
              <w:rPr>
                <w:sz w:val="27"/>
                <w:szCs w:val="27"/>
                <w:lang w:val="it-IT"/>
              </w:rPr>
              <w:t xml:space="preserve"> mm</w:t>
            </w:r>
          </w:p>
        </w:tc>
      </w:tr>
      <w:tr w:rsidR="00AC6539" w:rsidRPr="00825B0B" w:rsidTr="00AC6539">
        <w:trPr>
          <w:trHeight w:val="386"/>
        </w:trPr>
        <w:tc>
          <w:tcPr>
            <w:tcW w:w="2977" w:type="dxa"/>
            <w:shd w:val="clear" w:color="auto" w:fill="auto"/>
            <w:vAlign w:val="center"/>
          </w:tcPr>
          <w:p w:rsidR="00AC6539" w:rsidRPr="00825B0B" w:rsidRDefault="00AC6539" w:rsidP="00AC6539">
            <w:pPr>
              <w:widowControl w:val="0"/>
              <w:spacing w:line="264" w:lineRule="auto"/>
              <w:jc w:val="both"/>
              <w:outlineLvl w:val="0"/>
              <w:rPr>
                <w:sz w:val="27"/>
                <w:szCs w:val="27"/>
                <w:lang w:val="it-IT"/>
              </w:rPr>
            </w:pPr>
            <w:r>
              <w:rPr>
                <w:sz w:val="27"/>
                <w:szCs w:val="27"/>
                <w:lang w:val="it-IT"/>
              </w:rPr>
              <w:t xml:space="preserve">Chư </w:t>
            </w:r>
            <w:r>
              <w:rPr>
                <w:sz w:val="27"/>
                <w:szCs w:val="27"/>
                <w:lang w:val="it-IT"/>
              </w:rPr>
              <w:t>Sê</w:t>
            </w:r>
            <w:r>
              <w:rPr>
                <w:sz w:val="27"/>
                <w:szCs w:val="27"/>
                <w:lang w:val="it-IT"/>
              </w:rPr>
              <w:t xml:space="preserve"> (Gia Lai)</w:t>
            </w:r>
          </w:p>
        </w:tc>
        <w:tc>
          <w:tcPr>
            <w:tcW w:w="1134" w:type="dxa"/>
            <w:shd w:val="clear" w:color="auto" w:fill="auto"/>
            <w:vAlign w:val="center"/>
          </w:tcPr>
          <w:p w:rsidR="00AC6539" w:rsidRPr="00825B0B" w:rsidRDefault="00AC6539" w:rsidP="003C3851">
            <w:pPr>
              <w:widowControl w:val="0"/>
              <w:spacing w:line="264" w:lineRule="auto"/>
              <w:jc w:val="right"/>
              <w:outlineLvl w:val="0"/>
              <w:rPr>
                <w:sz w:val="27"/>
                <w:szCs w:val="27"/>
                <w:lang w:val="it-IT"/>
              </w:rPr>
            </w:pPr>
            <w:r>
              <w:rPr>
                <w:sz w:val="27"/>
                <w:szCs w:val="27"/>
                <w:lang w:val="it-IT"/>
              </w:rPr>
              <w:t>70</w:t>
            </w:r>
            <w:r>
              <w:rPr>
                <w:sz w:val="27"/>
                <w:szCs w:val="27"/>
                <w:lang w:val="it-IT"/>
              </w:rPr>
              <w:t xml:space="preserve"> mm</w:t>
            </w:r>
          </w:p>
        </w:tc>
        <w:tc>
          <w:tcPr>
            <w:tcW w:w="851" w:type="dxa"/>
            <w:vAlign w:val="center"/>
          </w:tcPr>
          <w:p w:rsidR="00AC6539" w:rsidRPr="00825B0B" w:rsidRDefault="00AC6539" w:rsidP="003C3851">
            <w:pPr>
              <w:widowControl w:val="0"/>
              <w:spacing w:line="264" w:lineRule="auto"/>
              <w:jc w:val="center"/>
              <w:outlineLvl w:val="0"/>
              <w:rPr>
                <w:sz w:val="27"/>
                <w:szCs w:val="27"/>
                <w:lang w:val="it-IT"/>
              </w:rPr>
            </w:pPr>
          </w:p>
        </w:tc>
        <w:tc>
          <w:tcPr>
            <w:tcW w:w="3260" w:type="dxa"/>
            <w:shd w:val="clear" w:color="auto" w:fill="auto"/>
            <w:vAlign w:val="center"/>
          </w:tcPr>
          <w:p w:rsidR="00AC6539" w:rsidRPr="00825B0B" w:rsidRDefault="00AC6539" w:rsidP="003C3851">
            <w:pPr>
              <w:widowControl w:val="0"/>
              <w:spacing w:line="264" w:lineRule="auto"/>
              <w:jc w:val="both"/>
              <w:outlineLvl w:val="0"/>
              <w:rPr>
                <w:sz w:val="27"/>
                <w:szCs w:val="27"/>
                <w:lang w:val="it-IT"/>
              </w:rPr>
            </w:pPr>
            <w:r>
              <w:rPr>
                <w:sz w:val="27"/>
                <w:szCs w:val="27"/>
                <w:lang w:val="it-IT"/>
              </w:rPr>
              <w:t>Dầu Tiếng (Bình Dương)</w:t>
            </w:r>
          </w:p>
        </w:tc>
        <w:tc>
          <w:tcPr>
            <w:tcW w:w="1134" w:type="dxa"/>
            <w:shd w:val="clear" w:color="auto" w:fill="auto"/>
            <w:vAlign w:val="center"/>
          </w:tcPr>
          <w:p w:rsidR="00AC6539" w:rsidRPr="00825B0B" w:rsidRDefault="00AC6539" w:rsidP="003C3851">
            <w:pPr>
              <w:widowControl w:val="0"/>
              <w:spacing w:line="264" w:lineRule="auto"/>
              <w:jc w:val="right"/>
              <w:outlineLvl w:val="0"/>
              <w:rPr>
                <w:sz w:val="27"/>
                <w:szCs w:val="27"/>
                <w:lang w:val="it-IT"/>
              </w:rPr>
            </w:pPr>
            <w:r>
              <w:rPr>
                <w:sz w:val="27"/>
                <w:szCs w:val="27"/>
                <w:lang w:val="it-IT"/>
              </w:rPr>
              <w:t>43</w:t>
            </w:r>
            <w:r>
              <w:rPr>
                <w:sz w:val="27"/>
                <w:szCs w:val="27"/>
                <w:lang w:val="it-IT"/>
              </w:rPr>
              <w:t xml:space="preserve"> mm</w:t>
            </w:r>
          </w:p>
        </w:tc>
      </w:tr>
    </w:tbl>
    <w:p w:rsidR="00FC42DF" w:rsidRPr="00825B0B" w:rsidRDefault="00FC42DF" w:rsidP="00BE32AD">
      <w:pPr>
        <w:widowControl w:val="0"/>
        <w:overflowPunct w:val="0"/>
        <w:autoSpaceDE w:val="0"/>
        <w:autoSpaceDN w:val="0"/>
        <w:adjustRightInd w:val="0"/>
        <w:spacing w:before="40" w:after="40" w:line="340" w:lineRule="exact"/>
        <w:ind w:firstLine="567"/>
        <w:jc w:val="both"/>
        <w:textAlignment w:val="baseline"/>
        <w:rPr>
          <w:b/>
          <w:i/>
          <w:sz w:val="27"/>
          <w:szCs w:val="27"/>
          <w:lang w:val="it-IT"/>
        </w:rPr>
      </w:pPr>
      <w:r w:rsidRPr="00825B0B">
        <w:rPr>
          <w:b/>
          <w:i/>
          <w:sz w:val="27"/>
          <w:szCs w:val="27"/>
          <w:lang w:val="it-IT"/>
        </w:rPr>
        <w:t>2.3. Lượng mưa 3 ngày:</w:t>
      </w:r>
    </w:p>
    <w:p w:rsidR="00FC42DF" w:rsidRPr="00825B0B" w:rsidRDefault="00FC42DF" w:rsidP="00BE32AD">
      <w:pPr>
        <w:widowControl w:val="0"/>
        <w:spacing w:before="40" w:after="40" w:line="340" w:lineRule="exact"/>
        <w:ind w:firstLine="567"/>
        <w:jc w:val="both"/>
        <w:rPr>
          <w:bCs/>
          <w:sz w:val="27"/>
          <w:szCs w:val="27"/>
          <w:lang w:val="it-IT"/>
        </w:rPr>
      </w:pPr>
      <w:r w:rsidRPr="00825B0B">
        <w:rPr>
          <w:bCs/>
          <w:sz w:val="27"/>
          <w:szCs w:val="27"/>
          <w:lang w:val="it-IT"/>
        </w:rPr>
        <w:t>Từ 19h00’ ngày 2</w:t>
      </w:r>
      <w:r w:rsidR="005819BE" w:rsidRPr="00825B0B">
        <w:rPr>
          <w:bCs/>
          <w:sz w:val="27"/>
          <w:szCs w:val="27"/>
          <w:lang w:val="it-IT"/>
        </w:rPr>
        <w:t>7</w:t>
      </w:r>
      <w:r w:rsidRPr="00825B0B">
        <w:rPr>
          <w:bCs/>
          <w:sz w:val="27"/>
          <w:szCs w:val="27"/>
          <w:lang w:val="it-IT"/>
        </w:rPr>
        <w:t xml:space="preserve">/7 đến 19h00’ ngày </w:t>
      </w:r>
      <w:r w:rsidR="005819BE" w:rsidRPr="00825B0B">
        <w:rPr>
          <w:bCs/>
          <w:sz w:val="27"/>
          <w:szCs w:val="27"/>
          <w:lang w:val="it-IT"/>
        </w:rPr>
        <w:t>30</w:t>
      </w:r>
      <w:r w:rsidRPr="00825B0B">
        <w:rPr>
          <w:bCs/>
          <w:sz w:val="27"/>
          <w:szCs w:val="27"/>
          <w:lang w:val="it-IT"/>
        </w:rPr>
        <w:t xml:space="preserve">/7, khu vực </w:t>
      </w:r>
      <w:r w:rsidR="00574E49" w:rsidRPr="00825B0B">
        <w:rPr>
          <w:bCs/>
          <w:sz w:val="27"/>
          <w:szCs w:val="27"/>
          <w:lang w:val="it-IT"/>
        </w:rPr>
        <w:t>Bắc Bộ</w:t>
      </w:r>
      <w:r w:rsidRPr="00825B0B">
        <w:rPr>
          <w:bCs/>
          <w:sz w:val="27"/>
          <w:szCs w:val="27"/>
          <w:lang w:val="it-IT"/>
        </w:rPr>
        <w:t xml:space="preserve"> có mưa vừa đến mưa to, tổng lượng mưa phổ biến từ </w:t>
      </w:r>
      <w:r w:rsidR="00574E49" w:rsidRPr="00825B0B">
        <w:rPr>
          <w:bCs/>
          <w:sz w:val="27"/>
          <w:szCs w:val="27"/>
          <w:lang w:val="it-IT"/>
        </w:rPr>
        <w:t>1</w:t>
      </w:r>
      <w:r w:rsidRPr="00825B0B">
        <w:rPr>
          <w:bCs/>
          <w:sz w:val="27"/>
          <w:szCs w:val="27"/>
          <w:lang w:val="it-IT"/>
        </w:rPr>
        <w:t>50-</w:t>
      </w:r>
      <w:r w:rsidR="00574E49" w:rsidRPr="00825B0B">
        <w:rPr>
          <w:bCs/>
          <w:sz w:val="27"/>
          <w:szCs w:val="27"/>
          <w:lang w:val="it-IT"/>
        </w:rPr>
        <w:t xml:space="preserve">200 mm </w:t>
      </w:r>
      <w:r w:rsidRPr="00825B0B">
        <w:rPr>
          <w:bCs/>
          <w:sz w:val="27"/>
          <w:szCs w:val="27"/>
          <w:lang w:val="it-IT"/>
        </w:rPr>
        <w:t>(tập trung chủ yếu vào ngày 28</w:t>
      </w:r>
      <w:r w:rsidR="00522E5C" w:rsidRPr="00825B0B">
        <w:rPr>
          <w:bCs/>
          <w:sz w:val="27"/>
          <w:szCs w:val="27"/>
          <w:lang w:val="it-IT"/>
        </w:rPr>
        <w:t>,</w:t>
      </w:r>
      <w:r w:rsidR="00031837" w:rsidRPr="00825B0B">
        <w:rPr>
          <w:bCs/>
          <w:sz w:val="27"/>
          <w:szCs w:val="27"/>
          <w:lang w:val="it-IT"/>
        </w:rPr>
        <w:t xml:space="preserve"> </w:t>
      </w:r>
      <w:r w:rsidR="00522E5C" w:rsidRPr="00825B0B">
        <w:rPr>
          <w:bCs/>
          <w:sz w:val="27"/>
          <w:szCs w:val="27"/>
          <w:lang w:val="it-IT"/>
        </w:rPr>
        <w:t>29</w:t>
      </w:r>
      <w:r w:rsidRPr="00825B0B">
        <w:rPr>
          <w:bCs/>
          <w:sz w:val="27"/>
          <w:szCs w:val="27"/>
          <w:lang w:val="it-IT"/>
        </w:rPr>
        <w:t xml:space="preserve">/7), </w:t>
      </w:r>
      <w:r w:rsidR="00574E49" w:rsidRPr="00825B0B">
        <w:rPr>
          <w:bCs/>
          <w:sz w:val="27"/>
          <w:szCs w:val="27"/>
          <w:lang w:val="it-IT"/>
        </w:rPr>
        <w:t xml:space="preserve">các khu vực khác </w:t>
      </w:r>
      <w:r w:rsidR="00F46505" w:rsidRPr="00825B0B">
        <w:rPr>
          <w:bCs/>
          <w:sz w:val="27"/>
          <w:szCs w:val="27"/>
          <w:lang w:val="it-IT"/>
        </w:rPr>
        <w:t xml:space="preserve">rải rác </w:t>
      </w:r>
      <w:r w:rsidR="00574E49" w:rsidRPr="00825B0B">
        <w:rPr>
          <w:bCs/>
          <w:sz w:val="27"/>
          <w:szCs w:val="27"/>
          <w:lang w:val="it-IT"/>
        </w:rPr>
        <w:t xml:space="preserve">có mưa đến mưa vừa, </w:t>
      </w:r>
      <w:r w:rsidRPr="00825B0B">
        <w:rPr>
          <w:bCs/>
          <w:sz w:val="27"/>
          <w:szCs w:val="27"/>
          <w:lang w:val="it-IT"/>
        </w:rPr>
        <w:t>một số trạm có tổng lượng mưa lớn như:</w:t>
      </w:r>
    </w:p>
    <w:tbl>
      <w:tblPr>
        <w:tblW w:w="9356" w:type="dxa"/>
        <w:tblInd w:w="-34" w:type="dxa"/>
        <w:tblLook w:val="04A0" w:firstRow="1" w:lastRow="0" w:firstColumn="1" w:lastColumn="0" w:noHBand="0" w:noVBand="1"/>
      </w:tblPr>
      <w:tblGrid>
        <w:gridCol w:w="3119"/>
        <w:gridCol w:w="1276"/>
        <w:gridCol w:w="567"/>
        <w:gridCol w:w="3118"/>
        <w:gridCol w:w="1276"/>
      </w:tblGrid>
      <w:tr w:rsidR="00EF5876" w:rsidRPr="00825B0B" w:rsidTr="00BE69E8">
        <w:trPr>
          <w:trHeight w:val="386"/>
        </w:trPr>
        <w:tc>
          <w:tcPr>
            <w:tcW w:w="3119" w:type="dxa"/>
            <w:shd w:val="clear" w:color="auto" w:fill="auto"/>
            <w:vAlign w:val="center"/>
          </w:tcPr>
          <w:p w:rsidR="00EF5876" w:rsidRPr="00825B0B" w:rsidRDefault="00EF5876" w:rsidP="001D42CA">
            <w:pPr>
              <w:widowControl w:val="0"/>
              <w:spacing w:before="40"/>
              <w:ind w:right="-108"/>
              <w:jc w:val="both"/>
              <w:outlineLvl w:val="0"/>
              <w:rPr>
                <w:sz w:val="27"/>
                <w:szCs w:val="27"/>
                <w:lang w:val="it-IT"/>
              </w:rPr>
            </w:pPr>
            <w:r w:rsidRPr="00825B0B">
              <w:rPr>
                <w:sz w:val="27"/>
                <w:szCs w:val="27"/>
                <w:lang w:val="it-IT"/>
              </w:rPr>
              <w:t>Chi Nê (Hòa Bình)</w:t>
            </w:r>
          </w:p>
        </w:tc>
        <w:tc>
          <w:tcPr>
            <w:tcW w:w="1276" w:type="dxa"/>
            <w:shd w:val="clear" w:color="auto" w:fill="auto"/>
            <w:vAlign w:val="center"/>
          </w:tcPr>
          <w:p w:rsidR="00EF5876" w:rsidRPr="00825B0B" w:rsidRDefault="00EF5876" w:rsidP="001D42CA">
            <w:pPr>
              <w:widowControl w:val="0"/>
              <w:spacing w:before="40"/>
              <w:jc w:val="right"/>
              <w:outlineLvl w:val="0"/>
              <w:rPr>
                <w:sz w:val="27"/>
                <w:szCs w:val="27"/>
                <w:lang w:val="it-IT"/>
              </w:rPr>
            </w:pPr>
            <w:r w:rsidRPr="00825B0B">
              <w:rPr>
                <w:sz w:val="27"/>
                <w:szCs w:val="27"/>
                <w:lang w:val="it-IT"/>
              </w:rPr>
              <w:t>284</w:t>
            </w:r>
            <w:r w:rsidR="00976C42" w:rsidRPr="00825B0B">
              <w:rPr>
                <w:sz w:val="27"/>
                <w:szCs w:val="27"/>
                <w:lang w:val="it-IT"/>
              </w:rPr>
              <w:t xml:space="preserve"> mm</w:t>
            </w:r>
          </w:p>
        </w:tc>
        <w:tc>
          <w:tcPr>
            <w:tcW w:w="567" w:type="dxa"/>
          </w:tcPr>
          <w:p w:rsidR="00EF5876" w:rsidRPr="00825B0B" w:rsidRDefault="00EF5876" w:rsidP="001D42CA">
            <w:pPr>
              <w:widowControl w:val="0"/>
              <w:spacing w:before="40"/>
              <w:jc w:val="both"/>
              <w:outlineLvl w:val="0"/>
              <w:rPr>
                <w:sz w:val="27"/>
                <w:szCs w:val="27"/>
                <w:lang w:val="it-IT"/>
              </w:rPr>
            </w:pPr>
          </w:p>
        </w:tc>
        <w:tc>
          <w:tcPr>
            <w:tcW w:w="3118" w:type="dxa"/>
            <w:shd w:val="clear" w:color="auto" w:fill="auto"/>
          </w:tcPr>
          <w:p w:rsidR="00EF5876" w:rsidRPr="00825B0B" w:rsidRDefault="00EF5876" w:rsidP="00E01870">
            <w:pPr>
              <w:widowControl w:val="0"/>
              <w:spacing w:before="40"/>
              <w:jc w:val="both"/>
              <w:outlineLvl w:val="0"/>
              <w:rPr>
                <w:sz w:val="27"/>
                <w:szCs w:val="27"/>
                <w:lang w:val="it-IT"/>
              </w:rPr>
            </w:pPr>
            <w:r w:rsidRPr="00825B0B">
              <w:rPr>
                <w:sz w:val="27"/>
                <w:szCs w:val="27"/>
                <w:lang w:val="it-IT"/>
              </w:rPr>
              <w:t>Định Hóa (Thái Nguyên)</w:t>
            </w:r>
          </w:p>
        </w:tc>
        <w:tc>
          <w:tcPr>
            <w:tcW w:w="1276" w:type="dxa"/>
            <w:shd w:val="clear" w:color="auto" w:fill="auto"/>
          </w:tcPr>
          <w:p w:rsidR="00EF5876" w:rsidRPr="00825B0B" w:rsidRDefault="00EF5876" w:rsidP="00E01870">
            <w:pPr>
              <w:widowControl w:val="0"/>
              <w:spacing w:before="40"/>
              <w:jc w:val="right"/>
              <w:outlineLvl w:val="0"/>
              <w:rPr>
                <w:sz w:val="27"/>
                <w:szCs w:val="27"/>
                <w:lang w:val="it-IT"/>
              </w:rPr>
            </w:pPr>
            <w:r w:rsidRPr="00825B0B">
              <w:rPr>
                <w:sz w:val="27"/>
                <w:szCs w:val="27"/>
                <w:lang w:val="it-IT"/>
              </w:rPr>
              <w:t>220</w:t>
            </w:r>
            <w:r w:rsidR="00976C42" w:rsidRPr="00825B0B">
              <w:rPr>
                <w:sz w:val="27"/>
                <w:szCs w:val="27"/>
                <w:lang w:val="it-IT"/>
              </w:rPr>
              <w:t xml:space="preserve"> mm</w:t>
            </w:r>
          </w:p>
        </w:tc>
      </w:tr>
      <w:tr w:rsidR="00EF5876" w:rsidRPr="00825B0B" w:rsidTr="00BE69E8">
        <w:trPr>
          <w:trHeight w:val="386"/>
        </w:trPr>
        <w:tc>
          <w:tcPr>
            <w:tcW w:w="3119" w:type="dxa"/>
            <w:shd w:val="clear" w:color="auto" w:fill="auto"/>
            <w:vAlign w:val="center"/>
          </w:tcPr>
          <w:p w:rsidR="00EF5876" w:rsidRPr="00825B0B" w:rsidRDefault="00EF5876" w:rsidP="001D42CA">
            <w:pPr>
              <w:widowControl w:val="0"/>
              <w:spacing w:before="40"/>
              <w:ind w:right="-108"/>
              <w:jc w:val="both"/>
              <w:outlineLvl w:val="0"/>
              <w:rPr>
                <w:sz w:val="27"/>
                <w:szCs w:val="27"/>
                <w:lang w:val="it-IT"/>
              </w:rPr>
            </w:pPr>
            <w:r w:rsidRPr="00825B0B">
              <w:rPr>
                <w:sz w:val="27"/>
                <w:szCs w:val="27"/>
                <w:lang w:val="it-IT"/>
              </w:rPr>
              <w:t>Hưng Thi (Hòa Bình)</w:t>
            </w:r>
          </w:p>
        </w:tc>
        <w:tc>
          <w:tcPr>
            <w:tcW w:w="1276" w:type="dxa"/>
            <w:shd w:val="clear" w:color="auto" w:fill="auto"/>
            <w:vAlign w:val="center"/>
          </w:tcPr>
          <w:p w:rsidR="00EF5876" w:rsidRPr="00825B0B" w:rsidRDefault="00EF5876" w:rsidP="001D42CA">
            <w:pPr>
              <w:widowControl w:val="0"/>
              <w:spacing w:before="40"/>
              <w:jc w:val="right"/>
              <w:outlineLvl w:val="0"/>
              <w:rPr>
                <w:sz w:val="27"/>
                <w:szCs w:val="27"/>
                <w:lang w:val="it-IT"/>
              </w:rPr>
            </w:pPr>
            <w:r w:rsidRPr="00825B0B">
              <w:rPr>
                <w:sz w:val="27"/>
                <w:szCs w:val="27"/>
                <w:lang w:val="it-IT"/>
              </w:rPr>
              <w:t>218</w:t>
            </w:r>
            <w:r w:rsidR="00976C42" w:rsidRPr="00825B0B">
              <w:rPr>
                <w:sz w:val="27"/>
                <w:szCs w:val="27"/>
                <w:lang w:val="it-IT"/>
              </w:rPr>
              <w:t xml:space="preserve"> mm</w:t>
            </w:r>
          </w:p>
        </w:tc>
        <w:tc>
          <w:tcPr>
            <w:tcW w:w="567" w:type="dxa"/>
          </w:tcPr>
          <w:p w:rsidR="00EF5876" w:rsidRPr="00825B0B" w:rsidRDefault="00EF5876" w:rsidP="001D42CA">
            <w:pPr>
              <w:widowControl w:val="0"/>
              <w:spacing w:before="40"/>
              <w:jc w:val="both"/>
              <w:outlineLvl w:val="0"/>
              <w:rPr>
                <w:sz w:val="27"/>
                <w:szCs w:val="27"/>
                <w:lang w:val="it-IT"/>
              </w:rPr>
            </w:pPr>
          </w:p>
        </w:tc>
        <w:tc>
          <w:tcPr>
            <w:tcW w:w="3118" w:type="dxa"/>
            <w:shd w:val="clear" w:color="auto" w:fill="auto"/>
            <w:vAlign w:val="center"/>
          </w:tcPr>
          <w:p w:rsidR="00EF5876" w:rsidRPr="00825B0B" w:rsidRDefault="00EF5876" w:rsidP="00E01870">
            <w:pPr>
              <w:widowControl w:val="0"/>
              <w:spacing w:before="40"/>
              <w:ind w:right="-108"/>
              <w:jc w:val="both"/>
              <w:outlineLvl w:val="0"/>
              <w:rPr>
                <w:sz w:val="27"/>
                <w:szCs w:val="27"/>
                <w:lang w:val="it-IT"/>
              </w:rPr>
            </w:pPr>
            <w:r w:rsidRPr="00825B0B">
              <w:rPr>
                <w:sz w:val="27"/>
                <w:szCs w:val="27"/>
                <w:lang w:val="it-IT"/>
              </w:rPr>
              <w:t>Đại Từ (Thái Nguyên)</w:t>
            </w:r>
          </w:p>
        </w:tc>
        <w:tc>
          <w:tcPr>
            <w:tcW w:w="1276" w:type="dxa"/>
            <w:shd w:val="clear" w:color="auto" w:fill="auto"/>
            <w:vAlign w:val="center"/>
          </w:tcPr>
          <w:p w:rsidR="00EF5876" w:rsidRPr="00825B0B" w:rsidRDefault="00EF5876" w:rsidP="00E01870">
            <w:pPr>
              <w:widowControl w:val="0"/>
              <w:spacing w:before="40"/>
              <w:jc w:val="right"/>
              <w:outlineLvl w:val="0"/>
              <w:rPr>
                <w:sz w:val="27"/>
                <w:szCs w:val="27"/>
                <w:lang w:val="it-IT"/>
              </w:rPr>
            </w:pPr>
            <w:r w:rsidRPr="00825B0B">
              <w:rPr>
                <w:sz w:val="27"/>
                <w:szCs w:val="27"/>
                <w:lang w:val="it-IT"/>
              </w:rPr>
              <w:t>201</w:t>
            </w:r>
            <w:r w:rsidR="00976C42" w:rsidRPr="00825B0B">
              <w:rPr>
                <w:sz w:val="27"/>
                <w:szCs w:val="27"/>
                <w:lang w:val="it-IT"/>
              </w:rPr>
              <w:t xml:space="preserve"> mm</w:t>
            </w:r>
          </w:p>
        </w:tc>
      </w:tr>
      <w:tr w:rsidR="00EF5876" w:rsidRPr="00825B0B" w:rsidTr="00BE69E8">
        <w:trPr>
          <w:trHeight w:val="386"/>
        </w:trPr>
        <w:tc>
          <w:tcPr>
            <w:tcW w:w="3119" w:type="dxa"/>
            <w:shd w:val="clear" w:color="auto" w:fill="auto"/>
            <w:vAlign w:val="center"/>
          </w:tcPr>
          <w:p w:rsidR="00EF5876" w:rsidRPr="00825B0B" w:rsidRDefault="00EF5876" w:rsidP="001D42CA">
            <w:pPr>
              <w:widowControl w:val="0"/>
              <w:spacing w:before="40"/>
              <w:ind w:right="-108"/>
              <w:jc w:val="both"/>
              <w:outlineLvl w:val="0"/>
              <w:rPr>
                <w:sz w:val="27"/>
                <w:szCs w:val="27"/>
                <w:lang w:val="it-IT"/>
              </w:rPr>
            </w:pPr>
            <w:r w:rsidRPr="00825B0B">
              <w:rPr>
                <w:sz w:val="27"/>
                <w:szCs w:val="27"/>
                <w:lang w:val="it-IT"/>
              </w:rPr>
              <w:t>Nậm Ty (Hà Giang)</w:t>
            </w:r>
          </w:p>
        </w:tc>
        <w:tc>
          <w:tcPr>
            <w:tcW w:w="1276" w:type="dxa"/>
            <w:shd w:val="clear" w:color="auto" w:fill="auto"/>
            <w:vAlign w:val="center"/>
          </w:tcPr>
          <w:p w:rsidR="00EF5876" w:rsidRPr="00825B0B" w:rsidRDefault="00EF5876" w:rsidP="001D42CA">
            <w:pPr>
              <w:widowControl w:val="0"/>
              <w:spacing w:before="40"/>
              <w:jc w:val="right"/>
              <w:outlineLvl w:val="0"/>
              <w:rPr>
                <w:sz w:val="27"/>
                <w:szCs w:val="27"/>
                <w:lang w:val="it-IT"/>
              </w:rPr>
            </w:pPr>
            <w:r w:rsidRPr="00825B0B">
              <w:rPr>
                <w:sz w:val="27"/>
                <w:szCs w:val="27"/>
                <w:lang w:val="it-IT"/>
              </w:rPr>
              <w:t>213</w:t>
            </w:r>
            <w:r w:rsidR="00976C42" w:rsidRPr="00825B0B">
              <w:rPr>
                <w:sz w:val="27"/>
                <w:szCs w:val="27"/>
                <w:lang w:val="it-IT"/>
              </w:rPr>
              <w:t xml:space="preserve"> mm</w:t>
            </w:r>
          </w:p>
        </w:tc>
        <w:tc>
          <w:tcPr>
            <w:tcW w:w="567" w:type="dxa"/>
          </w:tcPr>
          <w:p w:rsidR="00EF5876" w:rsidRPr="00825B0B" w:rsidRDefault="00EF5876" w:rsidP="001D42CA">
            <w:pPr>
              <w:widowControl w:val="0"/>
              <w:spacing w:before="40"/>
              <w:jc w:val="both"/>
              <w:outlineLvl w:val="0"/>
              <w:rPr>
                <w:sz w:val="27"/>
                <w:szCs w:val="27"/>
                <w:lang w:val="it-IT"/>
              </w:rPr>
            </w:pPr>
          </w:p>
        </w:tc>
        <w:tc>
          <w:tcPr>
            <w:tcW w:w="3118" w:type="dxa"/>
            <w:shd w:val="clear" w:color="auto" w:fill="auto"/>
            <w:vAlign w:val="center"/>
          </w:tcPr>
          <w:p w:rsidR="00EF5876" w:rsidRPr="00825B0B" w:rsidRDefault="00EF5876" w:rsidP="00E01870">
            <w:pPr>
              <w:widowControl w:val="0"/>
              <w:spacing w:before="40"/>
              <w:ind w:right="-108"/>
              <w:jc w:val="both"/>
              <w:outlineLvl w:val="0"/>
              <w:rPr>
                <w:sz w:val="27"/>
                <w:szCs w:val="27"/>
                <w:lang w:val="it-IT"/>
              </w:rPr>
            </w:pPr>
            <w:r w:rsidRPr="00825B0B">
              <w:rPr>
                <w:sz w:val="27"/>
                <w:szCs w:val="27"/>
                <w:lang w:val="it-IT"/>
              </w:rPr>
              <w:t>Trực Phương (Nam Định)</w:t>
            </w:r>
          </w:p>
        </w:tc>
        <w:tc>
          <w:tcPr>
            <w:tcW w:w="1276" w:type="dxa"/>
            <w:shd w:val="clear" w:color="auto" w:fill="auto"/>
            <w:vAlign w:val="center"/>
          </w:tcPr>
          <w:p w:rsidR="00EF5876" w:rsidRPr="00825B0B" w:rsidRDefault="00EF5876" w:rsidP="00E01870">
            <w:pPr>
              <w:widowControl w:val="0"/>
              <w:spacing w:before="40"/>
              <w:jc w:val="right"/>
              <w:outlineLvl w:val="0"/>
              <w:rPr>
                <w:sz w:val="27"/>
                <w:szCs w:val="27"/>
                <w:lang w:val="it-IT"/>
              </w:rPr>
            </w:pPr>
            <w:r w:rsidRPr="00825B0B">
              <w:rPr>
                <w:sz w:val="27"/>
                <w:szCs w:val="27"/>
                <w:lang w:val="it-IT"/>
              </w:rPr>
              <w:t>201</w:t>
            </w:r>
            <w:r w:rsidR="00976C42" w:rsidRPr="00825B0B">
              <w:rPr>
                <w:sz w:val="27"/>
                <w:szCs w:val="27"/>
                <w:lang w:val="it-IT"/>
              </w:rPr>
              <w:t xml:space="preserve"> mm</w:t>
            </w:r>
          </w:p>
        </w:tc>
      </w:tr>
      <w:tr w:rsidR="00EF5876" w:rsidRPr="00825B0B" w:rsidTr="00BE69E8">
        <w:trPr>
          <w:trHeight w:val="386"/>
        </w:trPr>
        <w:tc>
          <w:tcPr>
            <w:tcW w:w="3119" w:type="dxa"/>
            <w:shd w:val="clear" w:color="auto" w:fill="auto"/>
          </w:tcPr>
          <w:p w:rsidR="00EF5876" w:rsidRPr="00825B0B" w:rsidRDefault="00EF5876" w:rsidP="001D42CA">
            <w:pPr>
              <w:widowControl w:val="0"/>
              <w:spacing w:before="40"/>
              <w:jc w:val="both"/>
              <w:outlineLvl w:val="0"/>
              <w:rPr>
                <w:sz w:val="27"/>
                <w:szCs w:val="27"/>
                <w:lang w:val="it-IT"/>
              </w:rPr>
            </w:pPr>
            <w:r w:rsidRPr="00825B0B">
              <w:rPr>
                <w:sz w:val="27"/>
                <w:szCs w:val="27"/>
                <w:lang w:val="it-IT"/>
              </w:rPr>
              <w:t>Yên Bình (Hà Giang)</w:t>
            </w:r>
          </w:p>
        </w:tc>
        <w:tc>
          <w:tcPr>
            <w:tcW w:w="1276" w:type="dxa"/>
            <w:shd w:val="clear" w:color="auto" w:fill="auto"/>
          </w:tcPr>
          <w:p w:rsidR="00EF5876" w:rsidRPr="00825B0B" w:rsidRDefault="00EF5876" w:rsidP="001D42CA">
            <w:pPr>
              <w:widowControl w:val="0"/>
              <w:spacing w:before="40"/>
              <w:jc w:val="right"/>
              <w:outlineLvl w:val="0"/>
              <w:rPr>
                <w:sz w:val="27"/>
                <w:szCs w:val="27"/>
                <w:lang w:val="it-IT"/>
              </w:rPr>
            </w:pPr>
            <w:r w:rsidRPr="00825B0B">
              <w:rPr>
                <w:sz w:val="27"/>
                <w:szCs w:val="27"/>
                <w:lang w:val="it-IT"/>
              </w:rPr>
              <w:t>205</w:t>
            </w:r>
            <w:r w:rsidR="00976C42" w:rsidRPr="00825B0B">
              <w:rPr>
                <w:sz w:val="27"/>
                <w:szCs w:val="27"/>
                <w:lang w:val="it-IT"/>
              </w:rPr>
              <w:t xml:space="preserve"> mm</w:t>
            </w:r>
          </w:p>
        </w:tc>
        <w:tc>
          <w:tcPr>
            <w:tcW w:w="567" w:type="dxa"/>
          </w:tcPr>
          <w:p w:rsidR="00EF5876" w:rsidRPr="00825B0B" w:rsidRDefault="00EF5876" w:rsidP="001D42CA">
            <w:pPr>
              <w:widowControl w:val="0"/>
              <w:spacing w:before="40"/>
              <w:jc w:val="both"/>
              <w:outlineLvl w:val="0"/>
              <w:rPr>
                <w:sz w:val="27"/>
                <w:szCs w:val="27"/>
                <w:lang w:val="it-IT"/>
              </w:rPr>
            </w:pPr>
          </w:p>
        </w:tc>
        <w:tc>
          <w:tcPr>
            <w:tcW w:w="3118" w:type="dxa"/>
            <w:shd w:val="clear" w:color="auto" w:fill="auto"/>
          </w:tcPr>
          <w:p w:rsidR="00EF5876" w:rsidRPr="00825B0B" w:rsidRDefault="00EF5876" w:rsidP="00E01870">
            <w:pPr>
              <w:widowControl w:val="0"/>
              <w:spacing w:before="40"/>
              <w:jc w:val="both"/>
              <w:outlineLvl w:val="0"/>
              <w:rPr>
                <w:sz w:val="27"/>
                <w:szCs w:val="27"/>
                <w:lang w:val="it-IT"/>
              </w:rPr>
            </w:pPr>
            <w:r w:rsidRPr="00825B0B">
              <w:rPr>
                <w:sz w:val="27"/>
                <w:szCs w:val="27"/>
                <w:lang w:val="it-IT"/>
              </w:rPr>
              <w:t>Ninh Bình (Ninh Bình)</w:t>
            </w:r>
          </w:p>
        </w:tc>
        <w:tc>
          <w:tcPr>
            <w:tcW w:w="1276" w:type="dxa"/>
            <w:shd w:val="clear" w:color="auto" w:fill="auto"/>
          </w:tcPr>
          <w:p w:rsidR="00EF5876" w:rsidRPr="00825B0B" w:rsidRDefault="00EF5876" w:rsidP="00E01870">
            <w:pPr>
              <w:widowControl w:val="0"/>
              <w:spacing w:before="40"/>
              <w:jc w:val="right"/>
              <w:outlineLvl w:val="0"/>
              <w:rPr>
                <w:sz w:val="27"/>
                <w:szCs w:val="27"/>
                <w:lang w:val="it-IT"/>
              </w:rPr>
            </w:pPr>
            <w:r w:rsidRPr="00825B0B">
              <w:rPr>
                <w:sz w:val="27"/>
                <w:szCs w:val="27"/>
                <w:lang w:val="it-IT"/>
              </w:rPr>
              <w:t>221</w:t>
            </w:r>
            <w:r w:rsidR="00976C42" w:rsidRPr="00825B0B">
              <w:rPr>
                <w:sz w:val="27"/>
                <w:szCs w:val="27"/>
                <w:lang w:val="it-IT"/>
              </w:rPr>
              <w:t xml:space="preserve"> mm</w:t>
            </w:r>
          </w:p>
        </w:tc>
      </w:tr>
      <w:tr w:rsidR="00EF5876" w:rsidRPr="00825B0B" w:rsidTr="00BE69E8">
        <w:trPr>
          <w:trHeight w:val="386"/>
        </w:trPr>
        <w:tc>
          <w:tcPr>
            <w:tcW w:w="3119" w:type="dxa"/>
            <w:shd w:val="clear" w:color="auto" w:fill="auto"/>
          </w:tcPr>
          <w:p w:rsidR="00EF5876" w:rsidRPr="00825B0B" w:rsidRDefault="00EF5876" w:rsidP="00E01870">
            <w:pPr>
              <w:widowControl w:val="0"/>
              <w:spacing w:before="40"/>
              <w:jc w:val="both"/>
              <w:outlineLvl w:val="0"/>
              <w:rPr>
                <w:sz w:val="27"/>
                <w:szCs w:val="27"/>
                <w:lang w:val="it-IT"/>
              </w:rPr>
            </w:pPr>
            <w:r w:rsidRPr="00825B0B">
              <w:rPr>
                <w:sz w:val="27"/>
                <w:szCs w:val="27"/>
                <w:lang w:val="it-IT"/>
              </w:rPr>
              <w:t>Hàm Yên (Tuyên Quang)</w:t>
            </w:r>
          </w:p>
        </w:tc>
        <w:tc>
          <w:tcPr>
            <w:tcW w:w="1276" w:type="dxa"/>
            <w:shd w:val="clear" w:color="auto" w:fill="auto"/>
          </w:tcPr>
          <w:p w:rsidR="00EF5876" w:rsidRPr="00825B0B" w:rsidRDefault="00EF5876" w:rsidP="00E01870">
            <w:pPr>
              <w:widowControl w:val="0"/>
              <w:spacing w:before="40"/>
              <w:jc w:val="right"/>
              <w:outlineLvl w:val="0"/>
              <w:rPr>
                <w:sz w:val="27"/>
                <w:szCs w:val="27"/>
                <w:lang w:val="it-IT"/>
              </w:rPr>
            </w:pPr>
            <w:r w:rsidRPr="00825B0B">
              <w:rPr>
                <w:sz w:val="27"/>
                <w:szCs w:val="27"/>
                <w:lang w:val="it-IT"/>
              </w:rPr>
              <w:t>209</w:t>
            </w:r>
            <w:r w:rsidR="00976C42" w:rsidRPr="00825B0B">
              <w:rPr>
                <w:sz w:val="27"/>
                <w:szCs w:val="27"/>
                <w:lang w:val="it-IT"/>
              </w:rPr>
              <w:t xml:space="preserve"> mm</w:t>
            </w:r>
          </w:p>
        </w:tc>
        <w:tc>
          <w:tcPr>
            <w:tcW w:w="567" w:type="dxa"/>
          </w:tcPr>
          <w:p w:rsidR="00EF5876" w:rsidRPr="00825B0B" w:rsidRDefault="00EF5876" w:rsidP="001D42CA">
            <w:pPr>
              <w:widowControl w:val="0"/>
              <w:spacing w:before="40"/>
              <w:jc w:val="both"/>
              <w:outlineLvl w:val="0"/>
              <w:rPr>
                <w:sz w:val="27"/>
                <w:szCs w:val="27"/>
                <w:lang w:val="it-IT"/>
              </w:rPr>
            </w:pPr>
          </w:p>
        </w:tc>
        <w:tc>
          <w:tcPr>
            <w:tcW w:w="3118" w:type="dxa"/>
            <w:shd w:val="clear" w:color="auto" w:fill="auto"/>
            <w:vAlign w:val="center"/>
          </w:tcPr>
          <w:p w:rsidR="00EF5876" w:rsidRPr="00825B0B" w:rsidRDefault="00EF5876" w:rsidP="00E01870">
            <w:pPr>
              <w:widowControl w:val="0"/>
              <w:spacing w:before="40"/>
              <w:ind w:right="-108"/>
              <w:jc w:val="both"/>
              <w:outlineLvl w:val="0"/>
              <w:rPr>
                <w:sz w:val="27"/>
                <w:szCs w:val="27"/>
                <w:lang w:val="it-IT"/>
              </w:rPr>
            </w:pPr>
            <w:r w:rsidRPr="00825B0B">
              <w:rPr>
                <w:sz w:val="27"/>
                <w:szCs w:val="27"/>
                <w:lang w:val="it-IT"/>
              </w:rPr>
              <w:t>Thái Bình (Thái Bình)</w:t>
            </w:r>
          </w:p>
        </w:tc>
        <w:tc>
          <w:tcPr>
            <w:tcW w:w="1276" w:type="dxa"/>
            <w:shd w:val="clear" w:color="auto" w:fill="auto"/>
            <w:vAlign w:val="center"/>
          </w:tcPr>
          <w:p w:rsidR="00EF5876" w:rsidRPr="00825B0B" w:rsidRDefault="00EF5876" w:rsidP="00E01870">
            <w:pPr>
              <w:widowControl w:val="0"/>
              <w:spacing w:before="40"/>
              <w:jc w:val="right"/>
              <w:outlineLvl w:val="0"/>
              <w:rPr>
                <w:sz w:val="27"/>
                <w:szCs w:val="27"/>
                <w:lang w:val="it-IT"/>
              </w:rPr>
            </w:pPr>
            <w:r w:rsidRPr="00825B0B">
              <w:rPr>
                <w:sz w:val="27"/>
                <w:szCs w:val="27"/>
                <w:lang w:val="it-IT"/>
              </w:rPr>
              <w:t>245</w:t>
            </w:r>
            <w:r w:rsidR="00976C42" w:rsidRPr="00825B0B">
              <w:rPr>
                <w:sz w:val="27"/>
                <w:szCs w:val="27"/>
                <w:lang w:val="it-IT"/>
              </w:rPr>
              <w:t xml:space="preserve"> mm</w:t>
            </w:r>
          </w:p>
        </w:tc>
      </w:tr>
      <w:tr w:rsidR="00EF5876" w:rsidRPr="00825B0B" w:rsidTr="00BE69E8">
        <w:trPr>
          <w:trHeight w:val="386"/>
        </w:trPr>
        <w:tc>
          <w:tcPr>
            <w:tcW w:w="3119" w:type="dxa"/>
            <w:shd w:val="clear" w:color="auto" w:fill="auto"/>
          </w:tcPr>
          <w:p w:rsidR="00EF5876" w:rsidRPr="00825B0B" w:rsidRDefault="00EF5876" w:rsidP="00E01870">
            <w:pPr>
              <w:widowControl w:val="0"/>
              <w:spacing w:before="40"/>
              <w:jc w:val="both"/>
              <w:outlineLvl w:val="0"/>
              <w:rPr>
                <w:sz w:val="27"/>
                <w:szCs w:val="27"/>
                <w:lang w:val="it-IT"/>
              </w:rPr>
            </w:pPr>
            <w:r w:rsidRPr="00825B0B">
              <w:rPr>
                <w:sz w:val="27"/>
                <w:szCs w:val="27"/>
                <w:lang w:val="it-IT"/>
              </w:rPr>
              <w:t>Tam Đảo (Vĩnh Phúc)</w:t>
            </w:r>
          </w:p>
        </w:tc>
        <w:tc>
          <w:tcPr>
            <w:tcW w:w="1276" w:type="dxa"/>
            <w:shd w:val="clear" w:color="auto" w:fill="auto"/>
          </w:tcPr>
          <w:p w:rsidR="00EF5876" w:rsidRPr="00825B0B" w:rsidRDefault="00EF5876" w:rsidP="00E01870">
            <w:pPr>
              <w:widowControl w:val="0"/>
              <w:spacing w:before="40"/>
              <w:jc w:val="right"/>
              <w:outlineLvl w:val="0"/>
              <w:rPr>
                <w:sz w:val="27"/>
                <w:szCs w:val="27"/>
                <w:lang w:val="it-IT"/>
              </w:rPr>
            </w:pPr>
            <w:r w:rsidRPr="00825B0B">
              <w:rPr>
                <w:sz w:val="27"/>
                <w:szCs w:val="27"/>
                <w:lang w:val="it-IT"/>
              </w:rPr>
              <w:t>277</w:t>
            </w:r>
            <w:r w:rsidR="00976C42" w:rsidRPr="00825B0B">
              <w:rPr>
                <w:sz w:val="27"/>
                <w:szCs w:val="27"/>
                <w:lang w:val="it-IT"/>
              </w:rPr>
              <w:t xml:space="preserve"> mm</w:t>
            </w:r>
          </w:p>
        </w:tc>
        <w:tc>
          <w:tcPr>
            <w:tcW w:w="567" w:type="dxa"/>
          </w:tcPr>
          <w:p w:rsidR="00EF5876" w:rsidRPr="00825B0B" w:rsidRDefault="00EF5876" w:rsidP="001D42CA">
            <w:pPr>
              <w:widowControl w:val="0"/>
              <w:spacing w:before="40"/>
              <w:jc w:val="both"/>
              <w:outlineLvl w:val="0"/>
              <w:rPr>
                <w:sz w:val="27"/>
                <w:szCs w:val="27"/>
                <w:lang w:val="it-IT"/>
              </w:rPr>
            </w:pPr>
          </w:p>
        </w:tc>
        <w:tc>
          <w:tcPr>
            <w:tcW w:w="3118" w:type="dxa"/>
            <w:shd w:val="clear" w:color="auto" w:fill="auto"/>
            <w:vAlign w:val="center"/>
          </w:tcPr>
          <w:p w:rsidR="00EF5876" w:rsidRPr="00825B0B" w:rsidRDefault="00EF5876" w:rsidP="00E01870">
            <w:pPr>
              <w:widowControl w:val="0"/>
              <w:spacing w:before="40"/>
              <w:ind w:right="-108"/>
              <w:jc w:val="both"/>
              <w:outlineLvl w:val="0"/>
              <w:rPr>
                <w:sz w:val="27"/>
                <w:szCs w:val="27"/>
                <w:lang w:val="it-IT"/>
              </w:rPr>
            </w:pPr>
          </w:p>
        </w:tc>
        <w:tc>
          <w:tcPr>
            <w:tcW w:w="1276" w:type="dxa"/>
            <w:shd w:val="clear" w:color="auto" w:fill="auto"/>
            <w:vAlign w:val="center"/>
          </w:tcPr>
          <w:p w:rsidR="00EF5876" w:rsidRPr="00825B0B" w:rsidRDefault="00EF5876" w:rsidP="00E01870">
            <w:pPr>
              <w:widowControl w:val="0"/>
              <w:spacing w:before="40"/>
              <w:jc w:val="right"/>
              <w:outlineLvl w:val="0"/>
              <w:rPr>
                <w:sz w:val="27"/>
                <w:szCs w:val="27"/>
                <w:lang w:val="it-IT"/>
              </w:rPr>
            </w:pPr>
          </w:p>
        </w:tc>
      </w:tr>
    </w:tbl>
    <w:p w:rsidR="00C41A2D" w:rsidRPr="00825B0B" w:rsidRDefault="00C81D4D" w:rsidP="00804FA0">
      <w:pPr>
        <w:widowControl w:val="0"/>
        <w:overflowPunct w:val="0"/>
        <w:autoSpaceDE w:val="0"/>
        <w:autoSpaceDN w:val="0"/>
        <w:adjustRightInd w:val="0"/>
        <w:spacing w:before="40" w:after="40" w:line="21" w:lineRule="atLeast"/>
        <w:ind w:firstLine="567"/>
        <w:jc w:val="both"/>
        <w:textAlignment w:val="baseline"/>
        <w:rPr>
          <w:b/>
          <w:sz w:val="27"/>
          <w:szCs w:val="27"/>
        </w:rPr>
      </w:pPr>
      <w:bookmarkStart w:id="4" w:name="_GoBack"/>
      <w:bookmarkEnd w:id="2"/>
      <w:bookmarkEnd w:id="3"/>
      <w:r w:rsidRPr="00825B0B">
        <w:rPr>
          <w:b/>
          <w:sz w:val="27"/>
          <w:szCs w:val="27"/>
        </w:rPr>
        <w:t>3</w:t>
      </w:r>
      <w:r w:rsidR="00C41A2D" w:rsidRPr="00825B0B">
        <w:rPr>
          <w:b/>
          <w:sz w:val="27"/>
          <w:szCs w:val="27"/>
        </w:rPr>
        <w:t xml:space="preserve">. Tình hình thủy văn: </w:t>
      </w:r>
    </w:p>
    <w:p w:rsidR="00E26BAD" w:rsidRPr="00825B0B" w:rsidRDefault="00C81D4D" w:rsidP="00804FA0">
      <w:pPr>
        <w:pStyle w:val="ListParagraph"/>
        <w:widowControl w:val="0"/>
        <w:spacing w:before="40" w:after="40" w:line="21" w:lineRule="atLeast"/>
        <w:ind w:left="0" w:firstLine="567"/>
        <w:contextualSpacing w:val="0"/>
        <w:jc w:val="both"/>
        <w:rPr>
          <w:sz w:val="27"/>
          <w:szCs w:val="27"/>
        </w:rPr>
      </w:pPr>
      <w:r w:rsidRPr="00825B0B">
        <w:rPr>
          <w:b/>
          <w:i/>
          <w:sz w:val="27"/>
          <w:szCs w:val="27"/>
          <w:lang w:val="it-IT"/>
        </w:rPr>
        <w:t>3</w:t>
      </w:r>
      <w:r w:rsidR="00E26BAD" w:rsidRPr="00825B0B">
        <w:rPr>
          <w:b/>
          <w:i/>
          <w:sz w:val="27"/>
          <w:szCs w:val="27"/>
          <w:lang w:val="it-IT"/>
        </w:rPr>
        <w:t>.1. Các sông Bắc Bộ:</w:t>
      </w:r>
      <w:r w:rsidR="00E26BAD" w:rsidRPr="00825B0B">
        <w:rPr>
          <w:sz w:val="27"/>
          <w:szCs w:val="27"/>
        </w:rPr>
        <w:t xml:space="preserve"> </w:t>
      </w:r>
    </w:p>
    <w:p w:rsidR="00E26BAD" w:rsidRPr="00825B0B" w:rsidRDefault="00E26BAD" w:rsidP="00804FA0">
      <w:pPr>
        <w:widowControl w:val="0"/>
        <w:spacing w:before="40" w:after="40" w:line="21" w:lineRule="atLeast"/>
        <w:ind w:firstLine="567"/>
        <w:jc w:val="both"/>
        <w:rPr>
          <w:bCs/>
          <w:sz w:val="27"/>
          <w:szCs w:val="27"/>
          <w:lang w:val="it-IT"/>
        </w:rPr>
      </w:pPr>
      <w:r w:rsidRPr="00825B0B">
        <w:rPr>
          <w:bCs/>
          <w:sz w:val="27"/>
          <w:szCs w:val="27"/>
          <w:lang w:val="it-IT"/>
        </w:rPr>
        <w:t>- Mực nướ</w:t>
      </w:r>
      <w:r w:rsidRPr="0037322C">
        <w:rPr>
          <w:bCs/>
          <w:sz w:val="27"/>
          <w:szCs w:val="27"/>
          <w:lang w:val="it-IT"/>
        </w:rPr>
        <w:t>c hạ lưu sông Hồn</w:t>
      </w:r>
      <w:r w:rsidR="00065FCC" w:rsidRPr="0037322C">
        <w:rPr>
          <w:bCs/>
          <w:sz w:val="27"/>
          <w:szCs w:val="27"/>
          <w:lang w:val="it-IT"/>
        </w:rPr>
        <w:t>g</w:t>
      </w:r>
      <w:r w:rsidR="00410D28" w:rsidRPr="0037322C">
        <w:rPr>
          <w:bCs/>
          <w:sz w:val="27"/>
          <w:szCs w:val="27"/>
          <w:lang w:val="it-IT"/>
        </w:rPr>
        <w:t xml:space="preserve"> đang lên nhanh</w:t>
      </w:r>
      <w:r w:rsidR="00065FCC" w:rsidRPr="0037322C">
        <w:rPr>
          <w:bCs/>
          <w:sz w:val="27"/>
          <w:szCs w:val="27"/>
          <w:lang w:val="it-IT"/>
        </w:rPr>
        <w:t xml:space="preserve">, sông Thái Bình </w:t>
      </w:r>
      <w:r w:rsidR="00C10C71" w:rsidRPr="0037322C">
        <w:rPr>
          <w:bCs/>
          <w:sz w:val="27"/>
          <w:szCs w:val="27"/>
          <w:lang w:val="it-IT"/>
        </w:rPr>
        <w:t>tiếp tục lên</w:t>
      </w:r>
      <w:r w:rsidR="00065FCC" w:rsidRPr="0037322C">
        <w:rPr>
          <w:bCs/>
          <w:sz w:val="27"/>
          <w:szCs w:val="27"/>
          <w:lang w:val="it-IT"/>
        </w:rPr>
        <w:t xml:space="preserve">. </w:t>
      </w:r>
      <w:r w:rsidR="000E7B7D" w:rsidRPr="0037322C">
        <w:rPr>
          <w:bCs/>
          <w:sz w:val="27"/>
          <w:szCs w:val="27"/>
          <w:lang w:val="it-IT"/>
        </w:rPr>
        <w:t>Lúc 7h00’ ngày 3</w:t>
      </w:r>
      <w:r w:rsidR="002A0C96">
        <w:rPr>
          <w:bCs/>
          <w:sz w:val="27"/>
          <w:szCs w:val="27"/>
          <w:lang w:val="it-IT"/>
        </w:rPr>
        <w:t>1</w:t>
      </w:r>
      <w:r w:rsidRPr="0037322C">
        <w:rPr>
          <w:bCs/>
          <w:sz w:val="27"/>
          <w:szCs w:val="27"/>
          <w:lang w:val="it-IT"/>
        </w:rPr>
        <w:t xml:space="preserve">/7, mực </w:t>
      </w:r>
      <w:r w:rsidRPr="00B565F3">
        <w:rPr>
          <w:bCs/>
          <w:sz w:val="27"/>
          <w:szCs w:val="27"/>
          <w:lang w:val="it-IT"/>
        </w:rPr>
        <w:t xml:space="preserve">nước trên sông Hồng tại Hà Nội là </w:t>
      </w:r>
      <w:r w:rsidR="00B565F3" w:rsidRPr="00B565F3">
        <w:rPr>
          <w:bCs/>
          <w:sz w:val="27"/>
          <w:szCs w:val="27"/>
          <w:lang w:val="it-IT"/>
        </w:rPr>
        <w:t xml:space="preserve">4,67 </w:t>
      </w:r>
      <w:r w:rsidRPr="00B565F3">
        <w:rPr>
          <w:bCs/>
          <w:sz w:val="27"/>
          <w:szCs w:val="27"/>
          <w:lang w:val="it-IT"/>
        </w:rPr>
        <w:t xml:space="preserve">m; mực nước trên sông Thái Bình tại Phả Lại là </w:t>
      </w:r>
      <w:r w:rsidR="00322F01" w:rsidRPr="00B565F3">
        <w:rPr>
          <w:bCs/>
          <w:sz w:val="27"/>
          <w:szCs w:val="27"/>
          <w:lang w:val="it-IT"/>
        </w:rPr>
        <w:t>1</w:t>
      </w:r>
      <w:r w:rsidR="00313013" w:rsidRPr="00B565F3">
        <w:rPr>
          <w:bCs/>
          <w:sz w:val="27"/>
          <w:szCs w:val="27"/>
          <w:lang w:val="it-IT"/>
        </w:rPr>
        <w:t>,</w:t>
      </w:r>
      <w:r w:rsidR="00B565F3" w:rsidRPr="00B565F3">
        <w:rPr>
          <w:bCs/>
          <w:sz w:val="27"/>
          <w:szCs w:val="27"/>
          <w:lang w:val="it-IT"/>
        </w:rPr>
        <w:t xml:space="preserve">98 </w:t>
      </w:r>
      <w:r w:rsidRPr="00B565F3">
        <w:rPr>
          <w:bCs/>
          <w:sz w:val="27"/>
          <w:szCs w:val="27"/>
          <w:lang w:val="it-IT"/>
        </w:rPr>
        <w:t>m.</w:t>
      </w:r>
    </w:p>
    <w:p w:rsidR="00D04302" w:rsidRPr="00825B0B" w:rsidRDefault="00D04302" w:rsidP="00804FA0">
      <w:pPr>
        <w:widowControl w:val="0"/>
        <w:spacing w:before="40" w:after="40" w:line="21" w:lineRule="atLeast"/>
        <w:ind w:firstLine="567"/>
        <w:jc w:val="both"/>
        <w:rPr>
          <w:bCs/>
          <w:sz w:val="27"/>
          <w:szCs w:val="27"/>
          <w:lang w:val="it-IT"/>
        </w:rPr>
      </w:pPr>
      <w:r w:rsidRPr="00825B0B">
        <w:rPr>
          <w:bCs/>
          <w:sz w:val="27"/>
          <w:szCs w:val="27"/>
          <w:lang w:val="it-IT"/>
        </w:rPr>
        <w:t>Dự báo: 7h00 ngày 01/8, mực nước sông Hồng tại Hà Nội có khả năng xuống mức 3,60m. Mực nước hạ lưu các sông thuộc hệ thống sông Thái Bình sẽ biến đổi chậm, đến 19h00 ngày 31/7, mực nước hạ lưu sông Thái Bình tại Phả Lại có khả năng ở mức 1,80m.</w:t>
      </w:r>
    </w:p>
    <w:p w:rsidR="00E26BAD" w:rsidRPr="00825B0B" w:rsidRDefault="00C81D4D" w:rsidP="00804FA0">
      <w:pPr>
        <w:pStyle w:val="ListParagraph"/>
        <w:widowControl w:val="0"/>
        <w:spacing w:before="40" w:after="40" w:line="21" w:lineRule="atLeast"/>
        <w:ind w:left="0" w:firstLine="567"/>
        <w:contextualSpacing w:val="0"/>
        <w:jc w:val="both"/>
        <w:rPr>
          <w:sz w:val="27"/>
          <w:szCs w:val="27"/>
        </w:rPr>
      </w:pPr>
      <w:r w:rsidRPr="00825B0B">
        <w:rPr>
          <w:b/>
          <w:i/>
          <w:sz w:val="27"/>
          <w:szCs w:val="27"/>
          <w:lang w:val="it-IT"/>
        </w:rPr>
        <w:t>3</w:t>
      </w:r>
      <w:r w:rsidR="00E26BAD" w:rsidRPr="00825B0B">
        <w:rPr>
          <w:b/>
          <w:i/>
          <w:sz w:val="27"/>
          <w:szCs w:val="27"/>
          <w:lang w:val="it-IT"/>
        </w:rPr>
        <w:t>.2. Các sông Trung Bộ, Tây Nguyên và Nam Bộ:</w:t>
      </w:r>
      <w:r w:rsidR="00E26BAD" w:rsidRPr="00825B0B">
        <w:rPr>
          <w:sz w:val="27"/>
          <w:szCs w:val="27"/>
        </w:rPr>
        <w:t xml:space="preserve"> </w:t>
      </w:r>
    </w:p>
    <w:p w:rsidR="00DE3279" w:rsidRPr="00825B0B" w:rsidRDefault="00DE3279" w:rsidP="00804FA0">
      <w:pPr>
        <w:pStyle w:val="ListParagraph"/>
        <w:widowControl w:val="0"/>
        <w:spacing w:before="40" w:after="20" w:line="21" w:lineRule="atLeast"/>
        <w:ind w:left="0" w:firstLine="567"/>
        <w:contextualSpacing w:val="0"/>
        <w:jc w:val="both"/>
        <w:rPr>
          <w:sz w:val="27"/>
          <w:szCs w:val="27"/>
        </w:rPr>
      </w:pPr>
      <w:r w:rsidRPr="00825B0B">
        <w:rPr>
          <w:sz w:val="27"/>
          <w:szCs w:val="27"/>
        </w:rPr>
        <w:t xml:space="preserve">- Mực nước </w:t>
      </w:r>
      <w:r w:rsidR="00E26BAD" w:rsidRPr="00825B0B">
        <w:rPr>
          <w:sz w:val="27"/>
          <w:szCs w:val="27"/>
        </w:rPr>
        <w:t xml:space="preserve">sông </w:t>
      </w:r>
      <w:r w:rsidR="00C77456" w:rsidRPr="00825B0B">
        <w:rPr>
          <w:sz w:val="27"/>
          <w:szCs w:val="27"/>
        </w:rPr>
        <w:t>Bưởi</w:t>
      </w:r>
      <w:r w:rsidR="00E21174" w:rsidRPr="00825B0B">
        <w:rPr>
          <w:sz w:val="27"/>
          <w:szCs w:val="27"/>
        </w:rPr>
        <w:t xml:space="preserve"> đang xuống</w:t>
      </w:r>
      <w:r w:rsidR="00955A5C" w:rsidRPr="00825B0B">
        <w:rPr>
          <w:sz w:val="27"/>
          <w:szCs w:val="27"/>
        </w:rPr>
        <w:t xml:space="preserve">, </w:t>
      </w:r>
      <w:r w:rsidR="001620DE" w:rsidRPr="00825B0B">
        <w:rPr>
          <w:sz w:val="27"/>
          <w:szCs w:val="27"/>
        </w:rPr>
        <w:t xml:space="preserve">các sông khác </w:t>
      </w:r>
      <w:r w:rsidR="00E26BAD" w:rsidRPr="00825B0B">
        <w:rPr>
          <w:sz w:val="27"/>
          <w:szCs w:val="27"/>
        </w:rPr>
        <w:t xml:space="preserve">ở Trung Bộ </w:t>
      </w:r>
      <w:r w:rsidR="001620DE" w:rsidRPr="00825B0B">
        <w:rPr>
          <w:sz w:val="27"/>
          <w:szCs w:val="27"/>
        </w:rPr>
        <w:t>và Tây Nguyên biến đổi chậm</w:t>
      </w:r>
      <w:r w:rsidR="00E26BAD" w:rsidRPr="00825B0B">
        <w:rPr>
          <w:sz w:val="27"/>
          <w:szCs w:val="27"/>
        </w:rPr>
        <w:t xml:space="preserve"> </w:t>
      </w:r>
      <w:r w:rsidR="004757F4" w:rsidRPr="00825B0B">
        <w:rPr>
          <w:sz w:val="27"/>
          <w:szCs w:val="27"/>
        </w:rPr>
        <w:t>và chịu ảnh hưởng điều tiết của các hồ chứa</w:t>
      </w:r>
      <w:r w:rsidR="00DF1952" w:rsidRPr="00825B0B">
        <w:rPr>
          <w:sz w:val="27"/>
          <w:szCs w:val="27"/>
        </w:rPr>
        <w:t>.</w:t>
      </w:r>
    </w:p>
    <w:p w:rsidR="00E26BAD" w:rsidRPr="00825B0B" w:rsidRDefault="00E26BAD" w:rsidP="00804FA0">
      <w:pPr>
        <w:pStyle w:val="ListParagraph"/>
        <w:widowControl w:val="0"/>
        <w:spacing w:before="40" w:after="20" w:line="21" w:lineRule="atLeast"/>
        <w:ind w:left="0" w:firstLine="567"/>
        <w:contextualSpacing w:val="0"/>
        <w:jc w:val="both"/>
        <w:rPr>
          <w:sz w:val="27"/>
          <w:szCs w:val="27"/>
          <w:highlight w:val="yellow"/>
        </w:rPr>
      </w:pPr>
      <w:r w:rsidRPr="00825B0B">
        <w:rPr>
          <w:sz w:val="27"/>
          <w:szCs w:val="27"/>
        </w:rPr>
        <w:t xml:space="preserve">- </w:t>
      </w:r>
      <w:r w:rsidR="008F59B8" w:rsidRPr="00825B0B">
        <w:rPr>
          <w:sz w:val="27"/>
          <w:szCs w:val="27"/>
        </w:rPr>
        <w:t xml:space="preserve">Các sông </w:t>
      </w:r>
      <w:r w:rsidRPr="00605803">
        <w:rPr>
          <w:sz w:val="27"/>
          <w:szCs w:val="27"/>
        </w:rPr>
        <w:t xml:space="preserve">Nam Bộ: Mực nước đầu nguồn sông Cửu Long </w:t>
      </w:r>
      <w:r w:rsidR="00F353DC" w:rsidRPr="00605803">
        <w:rPr>
          <w:sz w:val="27"/>
          <w:szCs w:val="27"/>
        </w:rPr>
        <w:t xml:space="preserve">đang </w:t>
      </w:r>
      <w:r w:rsidR="00C734BB" w:rsidRPr="00605803">
        <w:rPr>
          <w:sz w:val="27"/>
          <w:szCs w:val="27"/>
        </w:rPr>
        <w:t>xuống</w:t>
      </w:r>
      <w:r w:rsidRPr="00605803">
        <w:rPr>
          <w:sz w:val="27"/>
          <w:szCs w:val="27"/>
        </w:rPr>
        <w:t xml:space="preserve">, mực </w:t>
      </w:r>
      <w:r w:rsidRPr="006C6136">
        <w:rPr>
          <w:sz w:val="27"/>
          <w:szCs w:val="27"/>
        </w:rPr>
        <w:lastRenderedPageBreak/>
        <w:t xml:space="preserve">nước cao nhất ngày </w:t>
      </w:r>
      <w:r w:rsidR="002A0C96" w:rsidRPr="006C6136">
        <w:rPr>
          <w:sz w:val="27"/>
          <w:szCs w:val="27"/>
        </w:rPr>
        <w:t>30</w:t>
      </w:r>
      <w:r w:rsidRPr="006C6136">
        <w:rPr>
          <w:sz w:val="27"/>
          <w:szCs w:val="27"/>
        </w:rPr>
        <w:t>/7 trên sông Tiền tại Tân Châu: 1,</w:t>
      </w:r>
      <w:r w:rsidR="00971471" w:rsidRPr="006C6136">
        <w:rPr>
          <w:sz w:val="27"/>
          <w:szCs w:val="27"/>
        </w:rPr>
        <w:t>36</w:t>
      </w:r>
      <w:r w:rsidRPr="006C6136">
        <w:rPr>
          <w:sz w:val="27"/>
          <w:szCs w:val="27"/>
        </w:rPr>
        <w:t>m, trên sông Hậu tại Châu Đốc: 1,</w:t>
      </w:r>
      <w:r w:rsidR="00971471" w:rsidRPr="006C6136">
        <w:rPr>
          <w:sz w:val="27"/>
          <w:szCs w:val="27"/>
        </w:rPr>
        <w:t>34</w:t>
      </w:r>
      <w:r w:rsidRPr="006C6136">
        <w:rPr>
          <w:sz w:val="27"/>
          <w:szCs w:val="27"/>
        </w:rPr>
        <w:t xml:space="preserve">m. Mực nước sông Đồng Nai tại Tà Lài </w:t>
      </w:r>
      <w:r w:rsidR="00F353DC" w:rsidRPr="006C6136">
        <w:rPr>
          <w:sz w:val="27"/>
          <w:szCs w:val="27"/>
        </w:rPr>
        <w:t>biến đổi chậm</w:t>
      </w:r>
      <w:r w:rsidRPr="006C6136">
        <w:rPr>
          <w:sz w:val="27"/>
          <w:szCs w:val="27"/>
        </w:rPr>
        <w:t xml:space="preserve">, lúc 7h00’ ngày </w:t>
      </w:r>
      <w:r w:rsidR="00F353DC" w:rsidRPr="006C6136">
        <w:rPr>
          <w:sz w:val="27"/>
          <w:szCs w:val="27"/>
        </w:rPr>
        <w:t>3</w:t>
      </w:r>
      <w:r w:rsidR="002A0C96" w:rsidRPr="006C6136">
        <w:rPr>
          <w:sz w:val="27"/>
          <w:szCs w:val="27"/>
        </w:rPr>
        <w:t>1</w:t>
      </w:r>
      <w:r w:rsidRPr="006C6136">
        <w:rPr>
          <w:sz w:val="27"/>
          <w:szCs w:val="27"/>
        </w:rPr>
        <w:t>/7 là 11</w:t>
      </w:r>
      <w:r w:rsidR="006C6136" w:rsidRPr="006C6136">
        <w:rPr>
          <w:sz w:val="27"/>
          <w:szCs w:val="27"/>
        </w:rPr>
        <w:t>1</w:t>
      </w:r>
      <w:r w:rsidRPr="006C6136">
        <w:rPr>
          <w:sz w:val="27"/>
          <w:szCs w:val="27"/>
        </w:rPr>
        <w:t>,</w:t>
      </w:r>
      <w:r w:rsidR="006C6136" w:rsidRPr="006C6136">
        <w:rPr>
          <w:sz w:val="27"/>
          <w:szCs w:val="27"/>
        </w:rPr>
        <w:t>8</w:t>
      </w:r>
      <w:r w:rsidR="00605803" w:rsidRPr="006C6136">
        <w:rPr>
          <w:sz w:val="27"/>
          <w:szCs w:val="27"/>
        </w:rPr>
        <w:t>6</w:t>
      </w:r>
      <w:r w:rsidRPr="006C6136">
        <w:rPr>
          <w:sz w:val="27"/>
          <w:szCs w:val="27"/>
        </w:rPr>
        <w:t>m.</w:t>
      </w:r>
    </w:p>
    <w:p w:rsidR="00AD1610" w:rsidRPr="00825B0B" w:rsidRDefault="00E26BAD" w:rsidP="00804FA0">
      <w:pPr>
        <w:widowControl w:val="0"/>
        <w:overflowPunct w:val="0"/>
        <w:autoSpaceDE w:val="0"/>
        <w:autoSpaceDN w:val="0"/>
        <w:adjustRightInd w:val="0"/>
        <w:spacing w:before="40" w:after="20" w:line="21" w:lineRule="atLeast"/>
        <w:ind w:firstLine="567"/>
        <w:jc w:val="both"/>
        <w:textAlignment w:val="baseline"/>
        <w:rPr>
          <w:sz w:val="27"/>
          <w:szCs w:val="27"/>
          <w:lang w:val="it-IT"/>
        </w:rPr>
      </w:pPr>
      <w:r w:rsidRPr="00825B0B">
        <w:rPr>
          <w:i/>
          <w:sz w:val="27"/>
          <w:szCs w:val="27"/>
        </w:rPr>
        <w:t>Dự báo:</w:t>
      </w:r>
      <w:r w:rsidRPr="00825B0B">
        <w:rPr>
          <w:sz w:val="27"/>
          <w:szCs w:val="27"/>
          <w:lang w:val="it-IT"/>
        </w:rPr>
        <w:t xml:space="preserve"> </w:t>
      </w:r>
    </w:p>
    <w:p w:rsidR="0087130D" w:rsidRPr="00825B0B" w:rsidRDefault="00AD1610" w:rsidP="00804FA0">
      <w:pPr>
        <w:widowControl w:val="0"/>
        <w:overflowPunct w:val="0"/>
        <w:autoSpaceDE w:val="0"/>
        <w:autoSpaceDN w:val="0"/>
        <w:adjustRightInd w:val="0"/>
        <w:spacing w:before="40" w:after="20" w:line="21" w:lineRule="atLeast"/>
        <w:ind w:firstLine="567"/>
        <w:jc w:val="both"/>
        <w:textAlignment w:val="baseline"/>
        <w:rPr>
          <w:color w:val="FF0000"/>
          <w:spacing w:val="-2"/>
          <w:sz w:val="27"/>
          <w:szCs w:val="27"/>
          <w:lang w:val="it-IT"/>
        </w:rPr>
      </w:pPr>
      <w:r w:rsidRPr="00825B0B">
        <w:rPr>
          <w:spacing w:val="-2"/>
          <w:sz w:val="27"/>
          <w:szCs w:val="27"/>
          <w:lang w:val="it-IT"/>
        </w:rPr>
        <w:t xml:space="preserve">- </w:t>
      </w:r>
      <w:r w:rsidR="0087130D" w:rsidRPr="00825B0B">
        <w:rPr>
          <w:spacing w:val="-2"/>
          <w:sz w:val="27"/>
          <w:szCs w:val="27"/>
        </w:rPr>
        <w:t>Mực nước sông Bưởi</w:t>
      </w:r>
      <w:r w:rsidR="00ED1474" w:rsidRPr="00825B0B">
        <w:rPr>
          <w:spacing w:val="-2"/>
          <w:sz w:val="27"/>
          <w:szCs w:val="27"/>
        </w:rPr>
        <w:t xml:space="preserve"> tiếp tục xuống</w:t>
      </w:r>
      <w:r w:rsidR="0087130D" w:rsidRPr="00825B0B">
        <w:rPr>
          <w:spacing w:val="-2"/>
          <w:sz w:val="27"/>
          <w:szCs w:val="27"/>
        </w:rPr>
        <w:t xml:space="preserve">, các sông khác thuộc khu </w:t>
      </w:r>
      <w:r w:rsidR="00FD11AA" w:rsidRPr="00825B0B">
        <w:rPr>
          <w:spacing w:val="-2"/>
          <w:sz w:val="27"/>
          <w:szCs w:val="27"/>
        </w:rPr>
        <w:t xml:space="preserve">Trung Bộ và Tây Nguyên </w:t>
      </w:r>
      <w:r w:rsidR="00944D15" w:rsidRPr="00825B0B">
        <w:rPr>
          <w:spacing w:val="-2"/>
          <w:sz w:val="27"/>
          <w:szCs w:val="27"/>
        </w:rPr>
        <w:t>tiếp tục biến đổi chậm</w:t>
      </w:r>
      <w:r w:rsidR="0026389D" w:rsidRPr="00825B0B">
        <w:rPr>
          <w:spacing w:val="-2"/>
          <w:sz w:val="27"/>
          <w:szCs w:val="27"/>
        </w:rPr>
        <w:t xml:space="preserve"> và chịu ảnh hưởng điều tiết của các hồ chứa</w:t>
      </w:r>
      <w:r w:rsidRPr="00825B0B">
        <w:rPr>
          <w:spacing w:val="-2"/>
          <w:sz w:val="27"/>
          <w:szCs w:val="27"/>
        </w:rPr>
        <w:t>.</w:t>
      </w:r>
    </w:p>
    <w:p w:rsidR="00377EE0" w:rsidRPr="00825B0B" w:rsidRDefault="002B0ED2" w:rsidP="00804FA0">
      <w:pPr>
        <w:widowControl w:val="0"/>
        <w:overflowPunct w:val="0"/>
        <w:autoSpaceDE w:val="0"/>
        <w:autoSpaceDN w:val="0"/>
        <w:adjustRightInd w:val="0"/>
        <w:spacing w:before="40" w:after="20" w:line="21" w:lineRule="atLeast"/>
        <w:ind w:firstLine="567"/>
        <w:jc w:val="both"/>
        <w:textAlignment w:val="baseline"/>
        <w:rPr>
          <w:sz w:val="27"/>
          <w:szCs w:val="27"/>
        </w:rPr>
      </w:pPr>
      <w:r w:rsidRPr="00825B0B">
        <w:rPr>
          <w:sz w:val="27"/>
          <w:szCs w:val="27"/>
        </w:rPr>
        <w:t xml:space="preserve">- </w:t>
      </w:r>
      <w:r w:rsidR="00AD1610" w:rsidRPr="00825B0B">
        <w:rPr>
          <w:sz w:val="27"/>
          <w:szCs w:val="27"/>
        </w:rPr>
        <w:t>M</w:t>
      </w:r>
      <w:r w:rsidR="00E26BAD" w:rsidRPr="00825B0B">
        <w:rPr>
          <w:sz w:val="27"/>
          <w:szCs w:val="27"/>
        </w:rPr>
        <w:t xml:space="preserve">ực nước đầu nguồn sông Cửu Long </w:t>
      </w:r>
      <w:r w:rsidR="00A66E52" w:rsidRPr="00825B0B">
        <w:rPr>
          <w:sz w:val="27"/>
          <w:szCs w:val="27"/>
        </w:rPr>
        <w:t xml:space="preserve">trong 1-2 ngày tới </w:t>
      </w:r>
      <w:r w:rsidR="00936F8C" w:rsidRPr="00825B0B">
        <w:rPr>
          <w:sz w:val="27"/>
          <w:szCs w:val="27"/>
        </w:rPr>
        <w:t>biến đổi</w:t>
      </w:r>
      <w:r w:rsidR="00A521D8" w:rsidRPr="00825B0B">
        <w:rPr>
          <w:sz w:val="27"/>
          <w:szCs w:val="27"/>
        </w:rPr>
        <w:t xml:space="preserve"> chậm sau đó </w:t>
      </w:r>
      <w:r w:rsidR="00936F8C" w:rsidRPr="00825B0B">
        <w:rPr>
          <w:sz w:val="27"/>
          <w:szCs w:val="27"/>
        </w:rPr>
        <w:t>lên lại. Đến ngày 0</w:t>
      </w:r>
      <w:r w:rsidR="00AD46DC" w:rsidRPr="00825B0B">
        <w:rPr>
          <w:sz w:val="27"/>
          <w:szCs w:val="27"/>
        </w:rPr>
        <w:t>3</w:t>
      </w:r>
      <w:r w:rsidR="00A521D8" w:rsidRPr="00825B0B">
        <w:rPr>
          <w:sz w:val="27"/>
          <w:szCs w:val="27"/>
        </w:rPr>
        <w:t>/8, mực nước cao nhất ngày tại Tân Châu lên mức 1,</w:t>
      </w:r>
      <w:r w:rsidR="00936F8C" w:rsidRPr="00825B0B">
        <w:rPr>
          <w:sz w:val="27"/>
          <w:szCs w:val="27"/>
        </w:rPr>
        <w:t>80</w:t>
      </w:r>
      <w:r w:rsidR="00A521D8" w:rsidRPr="00825B0B">
        <w:rPr>
          <w:sz w:val="27"/>
          <w:szCs w:val="27"/>
        </w:rPr>
        <w:t>m; tại Châu Đốc lên mức 1,</w:t>
      </w:r>
      <w:r w:rsidR="00936F8C" w:rsidRPr="00825B0B">
        <w:rPr>
          <w:sz w:val="27"/>
          <w:szCs w:val="27"/>
        </w:rPr>
        <w:t>80</w:t>
      </w:r>
      <w:r w:rsidR="00A521D8" w:rsidRPr="00825B0B">
        <w:rPr>
          <w:sz w:val="27"/>
          <w:szCs w:val="27"/>
        </w:rPr>
        <w:t>m</w:t>
      </w:r>
      <w:r w:rsidR="00E26BAD" w:rsidRPr="00825B0B">
        <w:rPr>
          <w:sz w:val="27"/>
          <w:szCs w:val="27"/>
        </w:rPr>
        <w:t xml:space="preserve">. </w:t>
      </w:r>
      <w:r w:rsidR="00813F51" w:rsidRPr="00825B0B">
        <w:rPr>
          <w:sz w:val="27"/>
          <w:szCs w:val="27"/>
        </w:rPr>
        <w:t>Trong 24 giờ tới, mực nước sông Đồng Nai tại Tà Lài biến đổi chậm và ở mức 11</w:t>
      </w:r>
      <w:r w:rsidR="00AD46DC" w:rsidRPr="00825B0B">
        <w:rPr>
          <w:sz w:val="27"/>
          <w:szCs w:val="27"/>
        </w:rPr>
        <w:t>1</w:t>
      </w:r>
      <w:r w:rsidR="00813F51" w:rsidRPr="00825B0B">
        <w:rPr>
          <w:sz w:val="27"/>
          <w:szCs w:val="27"/>
        </w:rPr>
        <w:t>,</w:t>
      </w:r>
      <w:r w:rsidR="00AD46DC" w:rsidRPr="00825B0B">
        <w:rPr>
          <w:sz w:val="27"/>
          <w:szCs w:val="27"/>
        </w:rPr>
        <w:t>10</w:t>
      </w:r>
      <w:r w:rsidR="00813F51" w:rsidRPr="00825B0B">
        <w:rPr>
          <w:sz w:val="27"/>
          <w:szCs w:val="27"/>
        </w:rPr>
        <w:t xml:space="preserve"> m</w:t>
      </w:r>
      <w:r w:rsidR="00E26BAD" w:rsidRPr="00825B0B">
        <w:rPr>
          <w:sz w:val="27"/>
          <w:szCs w:val="27"/>
        </w:rPr>
        <w:t>.</w:t>
      </w:r>
    </w:p>
    <w:p w:rsidR="00E26BAD" w:rsidRPr="00825B0B" w:rsidRDefault="000C1A68" w:rsidP="00804FA0">
      <w:pPr>
        <w:widowControl w:val="0"/>
        <w:tabs>
          <w:tab w:val="left" w:pos="284"/>
          <w:tab w:val="right" w:pos="9072"/>
        </w:tabs>
        <w:spacing w:before="40" w:after="40" w:line="21" w:lineRule="atLeast"/>
        <w:jc w:val="both"/>
        <w:rPr>
          <w:b/>
          <w:sz w:val="26"/>
          <w:szCs w:val="26"/>
        </w:rPr>
      </w:pPr>
      <w:r w:rsidRPr="00825B0B">
        <w:rPr>
          <w:b/>
          <w:sz w:val="26"/>
          <w:szCs w:val="26"/>
        </w:rPr>
        <w:t>IV</w:t>
      </w:r>
      <w:r w:rsidR="00E26BAD" w:rsidRPr="00825B0B">
        <w:rPr>
          <w:b/>
          <w:sz w:val="26"/>
          <w:szCs w:val="26"/>
        </w:rPr>
        <w:t>. TÌNH HÌNH HỒ CHỨA</w:t>
      </w:r>
    </w:p>
    <w:p w:rsidR="00E26BAD" w:rsidRPr="00825B0B" w:rsidRDefault="00E26BAD" w:rsidP="00804FA0">
      <w:pPr>
        <w:widowControl w:val="0"/>
        <w:tabs>
          <w:tab w:val="left" w:pos="567"/>
        </w:tabs>
        <w:spacing w:before="40" w:after="40" w:line="21" w:lineRule="atLeast"/>
        <w:jc w:val="both"/>
        <w:rPr>
          <w:b/>
          <w:sz w:val="27"/>
          <w:szCs w:val="27"/>
          <w:lang w:val="it-IT"/>
        </w:rPr>
      </w:pPr>
      <w:r w:rsidRPr="00825B0B">
        <w:rPr>
          <w:b/>
          <w:sz w:val="27"/>
          <w:szCs w:val="27"/>
          <w:lang w:val="it-IT"/>
        </w:rPr>
        <w:tab/>
        <w:t>1. Hồ chứa thủy lợi</w:t>
      </w:r>
      <w:r w:rsidR="008F59B8" w:rsidRPr="00825B0B">
        <w:rPr>
          <w:b/>
          <w:sz w:val="27"/>
          <w:szCs w:val="27"/>
          <w:lang w:val="it-IT"/>
        </w:rPr>
        <w:t>:</w:t>
      </w:r>
    </w:p>
    <w:p w:rsidR="009079BE" w:rsidRPr="00C15408" w:rsidRDefault="009079BE" w:rsidP="00804FA0">
      <w:pPr>
        <w:widowControl w:val="0"/>
        <w:spacing w:before="120" w:line="21" w:lineRule="atLeast"/>
        <w:ind w:firstLine="567"/>
        <w:jc w:val="both"/>
        <w:rPr>
          <w:sz w:val="28"/>
          <w:szCs w:val="28"/>
          <w:shd w:val="clear" w:color="auto" w:fill="FFFFFF"/>
          <w:lang w:val="it-IT"/>
        </w:rPr>
      </w:pPr>
      <w:r w:rsidRPr="00C15408">
        <w:rPr>
          <w:sz w:val="28"/>
          <w:szCs w:val="28"/>
          <w:shd w:val="clear" w:color="auto" w:fill="FFFFFF"/>
          <w:lang w:val="it-IT"/>
        </w:rPr>
        <w:t>- Về mực nước các hồ chứa: Hồ chứa của các tỉnh miền núi phía Bắc đạt từ 50- 80% dung tích thiết kế, 13 hồ đã đầy hoặc gần đầy như: Đồng Cốc 101%, Khuôn Thần 93%, Làng Thum 94%, Trại Muối 101%, Dộc Bấu 100% (Bắc Giang) Ngòi Là 2: 105% (Tuyên Quang); Quán Chẽ 102% (Thái Nguyên); Chúc Bài Sơn 88% (Quảng Ninh); Ngòi Vần 89%, Thượng Long 85% (Phú Thọ); Vân Trục 95%, Vĩnh Thành 116%, Làng Hà 90% (Vĩnh Phúc).</w:t>
      </w:r>
    </w:p>
    <w:p w:rsidR="009079BE" w:rsidRPr="00C15408" w:rsidRDefault="009079BE" w:rsidP="00804FA0">
      <w:pPr>
        <w:widowControl w:val="0"/>
        <w:spacing w:before="120" w:line="21" w:lineRule="atLeast"/>
        <w:ind w:firstLine="567"/>
        <w:jc w:val="both"/>
        <w:rPr>
          <w:sz w:val="28"/>
          <w:szCs w:val="28"/>
          <w:shd w:val="clear" w:color="auto" w:fill="FFFFFF"/>
          <w:lang w:val="it-IT"/>
        </w:rPr>
      </w:pPr>
      <w:r w:rsidRPr="00C15408">
        <w:rPr>
          <w:sz w:val="28"/>
          <w:szCs w:val="28"/>
          <w:shd w:val="clear" w:color="auto" w:fill="FFFFFF"/>
          <w:lang w:val="it-IT"/>
        </w:rPr>
        <w:t xml:space="preserve">- Về an toàn hồ chứa: Theo báo cáo của các địa phương, hầu hết các hồ chứa vừa và lớn do Công ty KTCTTL quản lý vận hành theo đúng quy trình; các hồ chứa nhỏ do các địa phương quản lý trực 24/24h thường xuyên theo dõi diễn biến mực nước và hiện trạng công trình. </w:t>
      </w:r>
    </w:p>
    <w:bookmarkEnd w:id="4"/>
    <w:p w:rsidR="00E26BAD" w:rsidRPr="00825B0B" w:rsidRDefault="00E26BAD" w:rsidP="00846E29">
      <w:pPr>
        <w:widowControl w:val="0"/>
        <w:spacing w:before="40" w:after="40" w:line="360" w:lineRule="exact"/>
        <w:ind w:firstLine="567"/>
        <w:jc w:val="both"/>
        <w:rPr>
          <w:b/>
          <w:sz w:val="27"/>
          <w:szCs w:val="27"/>
          <w:shd w:val="clear" w:color="auto" w:fill="FFFFFF"/>
          <w:lang w:val="it-IT"/>
        </w:rPr>
      </w:pPr>
      <w:r w:rsidRPr="00825B0B">
        <w:rPr>
          <w:b/>
          <w:sz w:val="27"/>
          <w:szCs w:val="27"/>
          <w:shd w:val="clear" w:color="auto" w:fill="FFFFFF"/>
          <w:lang w:val="it-IT"/>
        </w:rPr>
        <w:t>2.  Hồ chứa thủy điện</w:t>
      </w:r>
    </w:p>
    <w:tbl>
      <w:tblPr>
        <w:tblW w:w="9143" w:type="dxa"/>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711"/>
        <w:gridCol w:w="856"/>
        <w:gridCol w:w="1195"/>
        <w:gridCol w:w="1280"/>
        <w:gridCol w:w="1839"/>
        <w:gridCol w:w="1672"/>
      </w:tblGrid>
      <w:tr w:rsidR="00DB166B" w:rsidRPr="00825B0B" w:rsidTr="00081B02">
        <w:trPr>
          <w:cantSplit/>
          <w:trHeight w:val="427"/>
          <w:tblHeader/>
          <w:jc w:val="center"/>
        </w:trPr>
        <w:tc>
          <w:tcPr>
            <w:tcW w:w="1590" w:type="dxa"/>
            <w:tcBorders>
              <w:top w:val="single" w:sz="4" w:space="0" w:color="auto"/>
              <w:left w:val="single" w:sz="4" w:space="0" w:color="auto"/>
              <w:bottom w:val="single" w:sz="4" w:space="0" w:color="auto"/>
              <w:right w:val="single" w:sz="4" w:space="0" w:color="auto"/>
            </w:tcBorders>
            <w:vAlign w:val="center"/>
          </w:tcPr>
          <w:p w:rsidR="00DB166B" w:rsidRPr="00825B0B" w:rsidRDefault="00DB166B" w:rsidP="001039B3">
            <w:pPr>
              <w:keepNext/>
              <w:widowControl w:val="0"/>
              <w:jc w:val="center"/>
              <w:rPr>
                <w:b/>
                <w:noProof/>
                <w:sz w:val="27"/>
                <w:szCs w:val="27"/>
                <w:lang w:val="vi-VN"/>
              </w:rPr>
            </w:pPr>
            <w:r w:rsidRPr="00825B0B">
              <w:rPr>
                <w:b/>
                <w:noProof/>
                <w:sz w:val="27"/>
                <w:szCs w:val="27"/>
                <w:lang w:val="vi-VN"/>
              </w:rPr>
              <w:t>Tên hồ</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DB166B" w:rsidRPr="00825B0B" w:rsidRDefault="00DB166B" w:rsidP="001039B3">
            <w:pPr>
              <w:keepNext/>
              <w:widowControl w:val="0"/>
              <w:jc w:val="center"/>
              <w:rPr>
                <w:b/>
                <w:noProof/>
                <w:sz w:val="27"/>
                <w:szCs w:val="27"/>
                <w:lang w:val="vi-VN"/>
              </w:rPr>
            </w:pPr>
            <w:r w:rsidRPr="00825B0B">
              <w:rPr>
                <w:b/>
                <w:noProof/>
                <w:sz w:val="27"/>
                <w:szCs w:val="27"/>
                <w:lang w:val="vi-VN"/>
              </w:rPr>
              <w:t>Thời gian</w:t>
            </w:r>
          </w:p>
        </w:tc>
        <w:tc>
          <w:tcPr>
            <w:tcW w:w="1195" w:type="dxa"/>
            <w:tcBorders>
              <w:top w:val="single" w:sz="4" w:space="0" w:color="auto"/>
              <w:left w:val="single" w:sz="4" w:space="0" w:color="auto"/>
              <w:bottom w:val="single" w:sz="4" w:space="0" w:color="auto"/>
              <w:right w:val="single" w:sz="4" w:space="0" w:color="auto"/>
            </w:tcBorders>
            <w:vAlign w:val="center"/>
          </w:tcPr>
          <w:p w:rsidR="00DB166B" w:rsidRPr="00825B0B" w:rsidRDefault="00DB166B" w:rsidP="001039B3">
            <w:pPr>
              <w:keepNext/>
              <w:widowControl w:val="0"/>
              <w:ind w:firstLine="3"/>
              <w:jc w:val="center"/>
              <w:rPr>
                <w:b/>
                <w:noProof/>
                <w:sz w:val="27"/>
                <w:szCs w:val="27"/>
                <w:lang w:val="vi-VN"/>
              </w:rPr>
            </w:pPr>
            <w:r w:rsidRPr="00825B0B">
              <w:rPr>
                <w:b/>
                <w:noProof/>
                <w:sz w:val="27"/>
                <w:szCs w:val="27"/>
                <w:lang w:val="vi-VN"/>
              </w:rPr>
              <w:t>H</w:t>
            </w:r>
            <w:r w:rsidRPr="00825B0B">
              <w:rPr>
                <w:b/>
                <w:noProof/>
                <w:sz w:val="27"/>
                <w:szCs w:val="27"/>
                <w:vertAlign w:val="subscript"/>
                <w:lang w:val="vi-VN"/>
              </w:rPr>
              <w:t xml:space="preserve">tl </w:t>
            </w:r>
            <w:r w:rsidRPr="00825B0B">
              <w:rPr>
                <w:noProof/>
                <w:sz w:val="27"/>
                <w:szCs w:val="27"/>
                <w:lang w:val="vi-VN"/>
              </w:rPr>
              <w:t>(m)</w:t>
            </w:r>
          </w:p>
        </w:tc>
        <w:tc>
          <w:tcPr>
            <w:tcW w:w="1280" w:type="dxa"/>
            <w:tcBorders>
              <w:top w:val="single" w:sz="4" w:space="0" w:color="auto"/>
              <w:left w:val="single" w:sz="4" w:space="0" w:color="auto"/>
              <w:bottom w:val="single" w:sz="4" w:space="0" w:color="auto"/>
              <w:right w:val="single" w:sz="4" w:space="0" w:color="auto"/>
            </w:tcBorders>
            <w:vAlign w:val="center"/>
          </w:tcPr>
          <w:p w:rsidR="00DB166B" w:rsidRPr="00825B0B" w:rsidRDefault="00DB166B" w:rsidP="001039B3">
            <w:pPr>
              <w:keepNext/>
              <w:widowControl w:val="0"/>
              <w:jc w:val="center"/>
              <w:rPr>
                <w:b/>
                <w:noProof/>
                <w:sz w:val="27"/>
                <w:szCs w:val="27"/>
                <w:lang w:val="vi-VN"/>
              </w:rPr>
            </w:pPr>
            <w:r w:rsidRPr="00825B0B">
              <w:rPr>
                <w:b/>
                <w:noProof/>
                <w:sz w:val="27"/>
                <w:szCs w:val="27"/>
                <w:lang w:val="vi-VN"/>
              </w:rPr>
              <w:t>H</w:t>
            </w:r>
            <w:r w:rsidRPr="00825B0B">
              <w:rPr>
                <w:b/>
                <w:noProof/>
                <w:sz w:val="27"/>
                <w:szCs w:val="27"/>
                <w:vertAlign w:val="subscript"/>
                <w:lang w:val="vi-VN"/>
              </w:rPr>
              <w:t>hl</w:t>
            </w:r>
            <w:r w:rsidRPr="00825B0B">
              <w:rPr>
                <w:b/>
                <w:noProof/>
                <w:sz w:val="27"/>
                <w:szCs w:val="27"/>
                <w:lang w:val="vi-VN"/>
              </w:rPr>
              <w:t xml:space="preserve">  </w:t>
            </w:r>
            <w:r w:rsidRPr="00825B0B">
              <w:rPr>
                <w:noProof/>
                <w:sz w:val="27"/>
                <w:szCs w:val="27"/>
                <w:lang w:val="vi-VN"/>
              </w:rPr>
              <w:t>(m)</w:t>
            </w:r>
          </w:p>
        </w:tc>
        <w:tc>
          <w:tcPr>
            <w:tcW w:w="1839" w:type="dxa"/>
            <w:tcBorders>
              <w:top w:val="single" w:sz="4" w:space="0" w:color="auto"/>
              <w:left w:val="single" w:sz="4" w:space="0" w:color="auto"/>
              <w:bottom w:val="single" w:sz="4" w:space="0" w:color="auto"/>
              <w:right w:val="single" w:sz="4" w:space="0" w:color="auto"/>
            </w:tcBorders>
            <w:vAlign w:val="center"/>
          </w:tcPr>
          <w:p w:rsidR="00DB166B" w:rsidRPr="00825B0B" w:rsidRDefault="00DB166B" w:rsidP="001039B3">
            <w:pPr>
              <w:keepNext/>
              <w:widowControl w:val="0"/>
              <w:jc w:val="center"/>
              <w:rPr>
                <w:b/>
                <w:noProof/>
                <w:sz w:val="27"/>
                <w:szCs w:val="27"/>
                <w:lang w:val="vi-VN"/>
              </w:rPr>
            </w:pPr>
            <w:r w:rsidRPr="00825B0B">
              <w:rPr>
                <w:b/>
                <w:noProof/>
                <w:sz w:val="27"/>
                <w:szCs w:val="27"/>
                <w:lang w:val="vi-VN"/>
              </w:rPr>
              <w:t>Q</w:t>
            </w:r>
            <w:r w:rsidRPr="00825B0B">
              <w:rPr>
                <w:b/>
                <w:noProof/>
                <w:sz w:val="27"/>
                <w:szCs w:val="27"/>
                <w:vertAlign w:val="subscript"/>
                <w:lang w:val="vi-VN"/>
              </w:rPr>
              <w:t xml:space="preserve">vào </w:t>
            </w:r>
            <w:r w:rsidRPr="00825B0B">
              <w:rPr>
                <w:noProof/>
                <w:sz w:val="27"/>
                <w:szCs w:val="27"/>
                <w:lang w:val="vi-VN"/>
              </w:rPr>
              <w:t>(m</w:t>
            </w:r>
            <w:r w:rsidRPr="00825B0B">
              <w:rPr>
                <w:noProof/>
                <w:sz w:val="27"/>
                <w:szCs w:val="27"/>
                <w:vertAlign w:val="superscript"/>
                <w:lang w:val="vi-VN"/>
              </w:rPr>
              <w:t>3</w:t>
            </w:r>
            <w:r w:rsidRPr="00825B0B">
              <w:rPr>
                <w:noProof/>
                <w:sz w:val="27"/>
                <w:szCs w:val="27"/>
                <w:lang w:val="vi-VN"/>
              </w:rPr>
              <w:t>/s)</w:t>
            </w:r>
          </w:p>
        </w:tc>
        <w:tc>
          <w:tcPr>
            <w:tcW w:w="1672" w:type="dxa"/>
            <w:tcBorders>
              <w:top w:val="single" w:sz="4" w:space="0" w:color="auto"/>
              <w:left w:val="single" w:sz="4" w:space="0" w:color="auto"/>
              <w:bottom w:val="single" w:sz="4" w:space="0" w:color="auto"/>
              <w:right w:val="single" w:sz="4" w:space="0" w:color="auto"/>
            </w:tcBorders>
            <w:vAlign w:val="center"/>
          </w:tcPr>
          <w:p w:rsidR="00DB166B" w:rsidRPr="00825B0B" w:rsidRDefault="00DB166B" w:rsidP="001039B3">
            <w:pPr>
              <w:keepNext/>
              <w:widowControl w:val="0"/>
              <w:jc w:val="center"/>
              <w:rPr>
                <w:b/>
                <w:noProof/>
                <w:sz w:val="27"/>
                <w:szCs w:val="27"/>
                <w:lang w:val="vi-VN"/>
              </w:rPr>
            </w:pPr>
            <w:r w:rsidRPr="00825B0B">
              <w:rPr>
                <w:b/>
                <w:noProof/>
                <w:sz w:val="27"/>
                <w:szCs w:val="27"/>
                <w:lang w:val="vi-VN"/>
              </w:rPr>
              <w:t>Q</w:t>
            </w:r>
            <w:r w:rsidRPr="00825B0B">
              <w:rPr>
                <w:b/>
                <w:noProof/>
                <w:sz w:val="27"/>
                <w:szCs w:val="27"/>
                <w:vertAlign w:val="subscript"/>
                <w:lang w:val="vi-VN"/>
              </w:rPr>
              <w:t>ra</w:t>
            </w:r>
            <w:r w:rsidRPr="00825B0B">
              <w:rPr>
                <w:b/>
                <w:noProof/>
                <w:sz w:val="27"/>
                <w:szCs w:val="27"/>
                <w:lang w:val="vi-VN"/>
              </w:rPr>
              <w:t xml:space="preserve"> </w:t>
            </w:r>
            <w:r w:rsidRPr="00825B0B">
              <w:rPr>
                <w:noProof/>
                <w:sz w:val="27"/>
                <w:szCs w:val="27"/>
                <w:lang w:val="vi-VN"/>
              </w:rPr>
              <w:t>(m</w:t>
            </w:r>
            <w:r w:rsidRPr="00825B0B">
              <w:rPr>
                <w:noProof/>
                <w:sz w:val="27"/>
                <w:szCs w:val="27"/>
                <w:vertAlign w:val="superscript"/>
                <w:lang w:val="vi-VN"/>
              </w:rPr>
              <w:t>3</w:t>
            </w:r>
            <w:r w:rsidRPr="00825B0B">
              <w:rPr>
                <w:noProof/>
                <w:sz w:val="27"/>
                <w:szCs w:val="27"/>
                <w:lang w:val="vi-VN"/>
              </w:rPr>
              <w:t>/s)</w:t>
            </w:r>
          </w:p>
        </w:tc>
      </w:tr>
      <w:tr w:rsidR="004B6D5F" w:rsidRPr="00825B0B" w:rsidTr="00081B02">
        <w:trPr>
          <w:cantSplit/>
          <w:trHeight w:val="366"/>
          <w:jc w:val="center"/>
        </w:trPr>
        <w:tc>
          <w:tcPr>
            <w:tcW w:w="1590" w:type="dxa"/>
            <w:vMerge w:val="restart"/>
            <w:tcBorders>
              <w:top w:val="single" w:sz="4" w:space="0" w:color="auto"/>
              <w:left w:val="single" w:sz="4" w:space="0" w:color="auto"/>
              <w:bottom w:val="dotted" w:sz="4" w:space="0" w:color="auto"/>
              <w:right w:val="single" w:sz="4" w:space="0" w:color="auto"/>
            </w:tcBorders>
            <w:vAlign w:val="center"/>
          </w:tcPr>
          <w:p w:rsidR="004B6D5F" w:rsidRPr="00825B0B" w:rsidRDefault="004B6D5F" w:rsidP="001039B3">
            <w:pPr>
              <w:widowControl w:val="0"/>
              <w:tabs>
                <w:tab w:val="right" w:pos="2869"/>
              </w:tabs>
              <w:jc w:val="center"/>
              <w:rPr>
                <w:noProof/>
                <w:sz w:val="27"/>
                <w:szCs w:val="27"/>
                <w:lang w:val="vi-VN"/>
              </w:rPr>
            </w:pPr>
            <w:r w:rsidRPr="00825B0B">
              <w:rPr>
                <w:noProof/>
                <w:sz w:val="27"/>
                <w:szCs w:val="27"/>
                <w:lang w:val="vi-VN"/>
              </w:rPr>
              <w:t>Sơn La</w:t>
            </w:r>
          </w:p>
        </w:tc>
        <w:tc>
          <w:tcPr>
            <w:tcW w:w="711" w:type="dxa"/>
            <w:vMerge w:val="restart"/>
            <w:tcBorders>
              <w:top w:val="single" w:sz="4" w:space="0" w:color="auto"/>
              <w:left w:val="single" w:sz="4" w:space="0" w:color="auto"/>
              <w:right w:val="single" w:sz="4" w:space="0" w:color="auto"/>
            </w:tcBorders>
            <w:vAlign w:val="center"/>
          </w:tcPr>
          <w:p w:rsidR="004B6D5F" w:rsidRPr="00825B0B" w:rsidRDefault="004B6D5F" w:rsidP="0027615A">
            <w:pPr>
              <w:widowControl w:val="0"/>
              <w:jc w:val="center"/>
              <w:rPr>
                <w:noProof/>
                <w:sz w:val="27"/>
                <w:szCs w:val="27"/>
              </w:rPr>
            </w:pPr>
            <w:r>
              <w:rPr>
                <w:noProof/>
                <w:sz w:val="27"/>
                <w:szCs w:val="27"/>
              </w:rPr>
              <w:t>7h</w:t>
            </w:r>
          </w:p>
        </w:tc>
        <w:tc>
          <w:tcPr>
            <w:tcW w:w="856" w:type="dxa"/>
            <w:tcBorders>
              <w:top w:val="single" w:sz="4" w:space="0" w:color="auto"/>
              <w:left w:val="single" w:sz="4" w:space="0" w:color="auto"/>
              <w:bottom w:val="dotted" w:sz="4" w:space="0" w:color="auto"/>
              <w:right w:val="single" w:sz="4" w:space="0" w:color="auto"/>
            </w:tcBorders>
            <w:vAlign w:val="center"/>
          </w:tcPr>
          <w:p w:rsidR="004B6D5F" w:rsidRPr="00825B0B" w:rsidRDefault="004B6D5F" w:rsidP="001039B3">
            <w:pPr>
              <w:widowControl w:val="0"/>
              <w:jc w:val="center"/>
              <w:rPr>
                <w:noProof/>
                <w:sz w:val="27"/>
                <w:szCs w:val="27"/>
              </w:rPr>
            </w:pPr>
            <w:r w:rsidRPr="00825B0B">
              <w:rPr>
                <w:noProof/>
                <w:sz w:val="27"/>
                <w:szCs w:val="27"/>
              </w:rPr>
              <w:t>30/7</w:t>
            </w:r>
          </w:p>
        </w:tc>
        <w:tc>
          <w:tcPr>
            <w:tcW w:w="1195" w:type="dxa"/>
            <w:tcBorders>
              <w:top w:val="single"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187,37</w:t>
            </w:r>
          </w:p>
        </w:tc>
        <w:tc>
          <w:tcPr>
            <w:tcW w:w="1280" w:type="dxa"/>
            <w:tcBorders>
              <w:top w:val="single"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114,41</w:t>
            </w:r>
          </w:p>
        </w:tc>
        <w:tc>
          <w:tcPr>
            <w:tcW w:w="1839" w:type="dxa"/>
            <w:tcBorders>
              <w:top w:val="single"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1.961</w:t>
            </w:r>
          </w:p>
        </w:tc>
        <w:tc>
          <w:tcPr>
            <w:tcW w:w="1672" w:type="dxa"/>
            <w:tcBorders>
              <w:top w:val="single"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433</w:t>
            </w:r>
          </w:p>
        </w:tc>
      </w:tr>
      <w:tr w:rsidR="00E93BF3" w:rsidRPr="00825B0B" w:rsidTr="00081B02">
        <w:trPr>
          <w:cantSplit/>
          <w:trHeight w:val="366"/>
          <w:jc w:val="center"/>
        </w:trPr>
        <w:tc>
          <w:tcPr>
            <w:tcW w:w="1590" w:type="dxa"/>
            <w:vMerge/>
            <w:tcBorders>
              <w:top w:val="dotted" w:sz="4" w:space="0" w:color="auto"/>
              <w:left w:val="single" w:sz="4" w:space="0" w:color="auto"/>
              <w:bottom w:val="single" w:sz="4" w:space="0" w:color="auto"/>
              <w:right w:val="single" w:sz="4" w:space="0" w:color="auto"/>
            </w:tcBorders>
            <w:vAlign w:val="center"/>
          </w:tcPr>
          <w:p w:rsidR="00E93BF3" w:rsidRPr="00825B0B" w:rsidRDefault="00E93BF3" w:rsidP="001039B3">
            <w:pPr>
              <w:widowControl w:val="0"/>
              <w:tabs>
                <w:tab w:val="right" w:pos="2869"/>
              </w:tabs>
              <w:jc w:val="center"/>
              <w:rPr>
                <w:noProof/>
                <w:sz w:val="27"/>
                <w:szCs w:val="27"/>
                <w:lang w:val="vi-VN"/>
              </w:rPr>
            </w:pPr>
          </w:p>
        </w:tc>
        <w:tc>
          <w:tcPr>
            <w:tcW w:w="711" w:type="dxa"/>
            <w:vMerge/>
            <w:tcBorders>
              <w:left w:val="single" w:sz="4" w:space="0" w:color="auto"/>
              <w:bottom w:val="single" w:sz="4" w:space="0" w:color="auto"/>
              <w:right w:val="single" w:sz="4" w:space="0" w:color="auto"/>
            </w:tcBorders>
            <w:vAlign w:val="center"/>
          </w:tcPr>
          <w:p w:rsidR="00E93BF3" w:rsidRPr="00825B0B" w:rsidRDefault="00E93BF3" w:rsidP="001039B3">
            <w:pPr>
              <w:widowControl w:val="0"/>
              <w:jc w:val="center"/>
              <w:rPr>
                <w:noProof/>
                <w:sz w:val="27"/>
                <w:szCs w:val="27"/>
                <w:lang w:val="vi-VN"/>
              </w:rPr>
            </w:pPr>
          </w:p>
        </w:tc>
        <w:tc>
          <w:tcPr>
            <w:tcW w:w="856" w:type="dxa"/>
            <w:tcBorders>
              <w:top w:val="dotted" w:sz="4" w:space="0" w:color="auto"/>
              <w:left w:val="single" w:sz="4" w:space="0" w:color="auto"/>
              <w:bottom w:val="single" w:sz="4" w:space="0" w:color="auto"/>
              <w:right w:val="single" w:sz="4" w:space="0" w:color="auto"/>
            </w:tcBorders>
            <w:vAlign w:val="center"/>
          </w:tcPr>
          <w:p w:rsidR="00E93BF3" w:rsidRPr="00825B0B" w:rsidRDefault="00E93BF3" w:rsidP="005819BE">
            <w:pPr>
              <w:widowControl w:val="0"/>
              <w:jc w:val="center"/>
              <w:rPr>
                <w:noProof/>
                <w:sz w:val="27"/>
                <w:szCs w:val="27"/>
              </w:rPr>
            </w:pPr>
            <w:r w:rsidRPr="00825B0B">
              <w:rPr>
                <w:noProof/>
                <w:sz w:val="27"/>
                <w:szCs w:val="27"/>
              </w:rPr>
              <w:t>31/7</w:t>
            </w:r>
          </w:p>
        </w:tc>
        <w:tc>
          <w:tcPr>
            <w:tcW w:w="1195" w:type="dxa"/>
            <w:tcBorders>
              <w:top w:val="dotted" w:sz="4" w:space="0" w:color="auto"/>
              <w:left w:val="single" w:sz="4" w:space="0" w:color="auto"/>
              <w:bottom w:val="single" w:sz="4" w:space="0" w:color="auto"/>
              <w:right w:val="single" w:sz="4" w:space="0" w:color="auto"/>
            </w:tcBorders>
            <w:vAlign w:val="center"/>
          </w:tcPr>
          <w:p w:rsidR="00E93BF3" w:rsidRPr="00E93BF3" w:rsidRDefault="00F9026A" w:rsidP="00E93BF3">
            <w:pPr>
              <w:widowControl w:val="0"/>
              <w:jc w:val="center"/>
              <w:rPr>
                <w:noProof/>
                <w:sz w:val="27"/>
                <w:szCs w:val="27"/>
              </w:rPr>
            </w:pPr>
            <w:r>
              <w:rPr>
                <w:noProof/>
                <w:sz w:val="27"/>
                <w:szCs w:val="27"/>
              </w:rPr>
              <w:t>187</w:t>
            </w:r>
            <w:r w:rsidRPr="00825B0B">
              <w:rPr>
                <w:noProof/>
                <w:sz w:val="27"/>
                <w:szCs w:val="27"/>
              </w:rPr>
              <w:t>,</w:t>
            </w:r>
            <w:r w:rsidR="00E93BF3" w:rsidRPr="00E93BF3">
              <w:rPr>
                <w:noProof/>
                <w:sz w:val="27"/>
                <w:szCs w:val="27"/>
              </w:rPr>
              <w:t>74</w:t>
            </w:r>
          </w:p>
        </w:tc>
        <w:tc>
          <w:tcPr>
            <w:tcW w:w="1280" w:type="dxa"/>
            <w:tcBorders>
              <w:top w:val="dotted" w:sz="4" w:space="0" w:color="auto"/>
              <w:left w:val="single" w:sz="4" w:space="0" w:color="auto"/>
              <w:bottom w:val="single" w:sz="4" w:space="0" w:color="auto"/>
              <w:right w:val="single" w:sz="4" w:space="0" w:color="auto"/>
            </w:tcBorders>
            <w:vAlign w:val="center"/>
          </w:tcPr>
          <w:p w:rsidR="00E93BF3" w:rsidRPr="00E93BF3" w:rsidRDefault="00E93BF3" w:rsidP="00E93BF3">
            <w:pPr>
              <w:widowControl w:val="0"/>
              <w:jc w:val="center"/>
              <w:rPr>
                <w:noProof/>
                <w:sz w:val="27"/>
                <w:szCs w:val="27"/>
              </w:rPr>
            </w:pPr>
            <w:r w:rsidRPr="00E93BF3">
              <w:rPr>
                <w:noProof/>
                <w:sz w:val="27"/>
                <w:szCs w:val="27"/>
              </w:rPr>
              <w:t>11</w:t>
            </w:r>
            <w:r w:rsidR="00F9026A">
              <w:rPr>
                <w:noProof/>
                <w:sz w:val="27"/>
                <w:szCs w:val="27"/>
              </w:rPr>
              <w:t>4</w:t>
            </w:r>
            <w:r w:rsidR="00F9026A" w:rsidRPr="00825B0B">
              <w:rPr>
                <w:noProof/>
                <w:sz w:val="27"/>
                <w:szCs w:val="27"/>
              </w:rPr>
              <w:t>,</w:t>
            </w:r>
            <w:r w:rsidRPr="00E93BF3">
              <w:rPr>
                <w:noProof/>
                <w:sz w:val="27"/>
                <w:szCs w:val="27"/>
              </w:rPr>
              <w:t>54</w:t>
            </w:r>
          </w:p>
        </w:tc>
        <w:tc>
          <w:tcPr>
            <w:tcW w:w="1839" w:type="dxa"/>
            <w:tcBorders>
              <w:top w:val="dotted" w:sz="4" w:space="0" w:color="auto"/>
              <w:left w:val="single" w:sz="4" w:space="0" w:color="auto"/>
              <w:bottom w:val="single" w:sz="4" w:space="0" w:color="auto"/>
              <w:right w:val="single" w:sz="4" w:space="0" w:color="auto"/>
            </w:tcBorders>
            <w:vAlign w:val="center"/>
          </w:tcPr>
          <w:p w:rsidR="00E93BF3" w:rsidRPr="00E93BF3" w:rsidRDefault="00E93BF3" w:rsidP="00E93BF3">
            <w:pPr>
              <w:widowControl w:val="0"/>
              <w:jc w:val="center"/>
              <w:rPr>
                <w:noProof/>
                <w:sz w:val="27"/>
                <w:szCs w:val="27"/>
              </w:rPr>
            </w:pPr>
            <w:r w:rsidRPr="00E93BF3">
              <w:rPr>
                <w:noProof/>
                <w:sz w:val="27"/>
                <w:szCs w:val="27"/>
              </w:rPr>
              <w:t>1</w:t>
            </w:r>
            <w:r w:rsidR="00F9026A">
              <w:rPr>
                <w:noProof/>
                <w:sz w:val="27"/>
                <w:szCs w:val="27"/>
              </w:rPr>
              <w:t>.</w:t>
            </w:r>
            <w:r w:rsidRPr="00E93BF3">
              <w:rPr>
                <w:noProof/>
                <w:sz w:val="27"/>
                <w:szCs w:val="27"/>
              </w:rPr>
              <w:t>954</w:t>
            </w:r>
          </w:p>
        </w:tc>
        <w:tc>
          <w:tcPr>
            <w:tcW w:w="1672" w:type="dxa"/>
            <w:tcBorders>
              <w:top w:val="dotted" w:sz="4" w:space="0" w:color="auto"/>
              <w:left w:val="single" w:sz="4" w:space="0" w:color="auto"/>
              <w:bottom w:val="single" w:sz="4" w:space="0" w:color="auto"/>
              <w:right w:val="single" w:sz="4" w:space="0" w:color="auto"/>
            </w:tcBorders>
            <w:vAlign w:val="center"/>
          </w:tcPr>
          <w:p w:rsidR="00E93BF3" w:rsidRPr="00E93BF3" w:rsidRDefault="00E93BF3" w:rsidP="00E93BF3">
            <w:pPr>
              <w:widowControl w:val="0"/>
              <w:jc w:val="center"/>
              <w:rPr>
                <w:noProof/>
                <w:sz w:val="27"/>
                <w:szCs w:val="27"/>
              </w:rPr>
            </w:pPr>
            <w:r w:rsidRPr="00E93BF3">
              <w:rPr>
                <w:noProof/>
                <w:sz w:val="27"/>
                <w:szCs w:val="27"/>
              </w:rPr>
              <w:t>605</w:t>
            </w:r>
          </w:p>
        </w:tc>
      </w:tr>
      <w:tr w:rsidR="004B6D5F" w:rsidRPr="00825B0B" w:rsidTr="00081B02">
        <w:trPr>
          <w:cantSplit/>
          <w:trHeight w:val="366"/>
          <w:jc w:val="center"/>
        </w:trPr>
        <w:tc>
          <w:tcPr>
            <w:tcW w:w="1590" w:type="dxa"/>
            <w:vMerge w:val="restart"/>
            <w:tcBorders>
              <w:top w:val="single" w:sz="4" w:space="0" w:color="auto"/>
              <w:left w:val="single" w:sz="4" w:space="0" w:color="auto"/>
              <w:bottom w:val="dotted" w:sz="4" w:space="0" w:color="auto"/>
              <w:right w:val="single" w:sz="4" w:space="0" w:color="auto"/>
            </w:tcBorders>
            <w:vAlign w:val="center"/>
          </w:tcPr>
          <w:p w:rsidR="004B6D5F" w:rsidRPr="00825B0B" w:rsidRDefault="004B6D5F" w:rsidP="001039B3">
            <w:pPr>
              <w:widowControl w:val="0"/>
              <w:tabs>
                <w:tab w:val="right" w:pos="2869"/>
              </w:tabs>
              <w:jc w:val="center"/>
              <w:rPr>
                <w:noProof/>
                <w:sz w:val="27"/>
                <w:szCs w:val="27"/>
                <w:lang w:val="vi-VN"/>
              </w:rPr>
            </w:pPr>
            <w:r w:rsidRPr="00825B0B">
              <w:rPr>
                <w:noProof/>
                <w:sz w:val="27"/>
                <w:szCs w:val="27"/>
                <w:lang w:val="vi-VN"/>
              </w:rPr>
              <w:t>Hòa Bình</w:t>
            </w:r>
          </w:p>
        </w:tc>
        <w:tc>
          <w:tcPr>
            <w:tcW w:w="711" w:type="dxa"/>
            <w:vMerge w:val="restart"/>
            <w:tcBorders>
              <w:top w:val="single" w:sz="4" w:space="0" w:color="auto"/>
              <w:left w:val="single" w:sz="4" w:space="0" w:color="auto"/>
              <w:right w:val="single" w:sz="4" w:space="0" w:color="auto"/>
            </w:tcBorders>
            <w:vAlign w:val="center"/>
          </w:tcPr>
          <w:p w:rsidR="004B6D5F" w:rsidRPr="00825B0B" w:rsidRDefault="004B6D5F" w:rsidP="0027615A">
            <w:pPr>
              <w:widowControl w:val="0"/>
              <w:jc w:val="center"/>
              <w:rPr>
                <w:noProof/>
                <w:sz w:val="27"/>
                <w:szCs w:val="27"/>
              </w:rPr>
            </w:pPr>
            <w:r>
              <w:rPr>
                <w:noProof/>
                <w:sz w:val="27"/>
                <w:szCs w:val="27"/>
              </w:rPr>
              <w:t>7h</w:t>
            </w:r>
          </w:p>
        </w:tc>
        <w:tc>
          <w:tcPr>
            <w:tcW w:w="856" w:type="dxa"/>
            <w:tcBorders>
              <w:top w:val="single"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30/7</w:t>
            </w:r>
          </w:p>
        </w:tc>
        <w:tc>
          <w:tcPr>
            <w:tcW w:w="1195" w:type="dxa"/>
            <w:tcBorders>
              <w:top w:val="single"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98,45</w:t>
            </w:r>
          </w:p>
        </w:tc>
        <w:tc>
          <w:tcPr>
            <w:tcW w:w="1280" w:type="dxa"/>
            <w:tcBorders>
              <w:top w:val="single"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12,95</w:t>
            </w:r>
          </w:p>
        </w:tc>
        <w:tc>
          <w:tcPr>
            <w:tcW w:w="1839" w:type="dxa"/>
            <w:tcBorders>
              <w:top w:val="single"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2.040</w:t>
            </w:r>
          </w:p>
        </w:tc>
        <w:tc>
          <w:tcPr>
            <w:tcW w:w="1672" w:type="dxa"/>
            <w:tcBorders>
              <w:top w:val="single"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1.780</w:t>
            </w:r>
          </w:p>
        </w:tc>
      </w:tr>
      <w:tr w:rsidR="00E93BF3" w:rsidRPr="00825B0B" w:rsidTr="00081B02">
        <w:trPr>
          <w:cantSplit/>
          <w:trHeight w:val="120"/>
          <w:jc w:val="center"/>
        </w:trPr>
        <w:tc>
          <w:tcPr>
            <w:tcW w:w="1590" w:type="dxa"/>
            <w:vMerge/>
            <w:tcBorders>
              <w:top w:val="dotted" w:sz="4" w:space="0" w:color="auto"/>
              <w:left w:val="single" w:sz="4" w:space="0" w:color="auto"/>
              <w:bottom w:val="single" w:sz="4" w:space="0" w:color="auto"/>
              <w:right w:val="single" w:sz="4" w:space="0" w:color="auto"/>
            </w:tcBorders>
            <w:vAlign w:val="center"/>
          </w:tcPr>
          <w:p w:rsidR="00E93BF3" w:rsidRPr="00825B0B" w:rsidRDefault="00E93BF3" w:rsidP="001039B3">
            <w:pPr>
              <w:widowControl w:val="0"/>
              <w:tabs>
                <w:tab w:val="right" w:pos="2869"/>
              </w:tabs>
              <w:jc w:val="center"/>
              <w:rPr>
                <w:noProof/>
                <w:sz w:val="27"/>
                <w:szCs w:val="27"/>
                <w:lang w:val="vi-VN"/>
              </w:rPr>
            </w:pPr>
          </w:p>
        </w:tc>
        <w:tc>
          <w:tcPr>
            <w:tcW w:w="711" w:type="dxa"/>
            <w:vMerge/>
            <w:tcBorders>
              <w:left w:val="single" w:sz="4" w:space="0" w:color="auto"/>
              <w:bottom w:val="single" w:sz="4" w:space="0" w:color="auto"/>
              <w:right w:val="single" w:sz="4" w:space="0" w:color="auto"/>
            </w:tcBorders>
            <w:vAlign w:val="center"/>
          </w:tcPr>
          <w:p w:rsidR="00E93BF3" w:rsidRPr="00825B0B" w:rsidRDefault="00E93BF3" w:rsidP="001039B3">
            <w:pPr>
              <w:widowControl w:val="0"/>
              <w:jc w:val="center"/>
              <w:rPr>
                <w:noProof/>
                <w:sz w:val="27"/>
                <w:szCs w:val="27"/>
                <w:lang w:val="vi-VN"/>
              </w:rPr>
            </w:pPr>
          </w:p>
        </w:tc>
        <w:tc>
          <w:tcPr>
            <w:tcW w:w="856" w:type="dxa"/>
            <w:tcBorders>
              <w:top w:val="dotted" w:sz="4" w:space="0" w:color="auto"/>
              <w:left w:val="single" w:sz="4" w:space="0" w:color="auto"/>
              <w:bottom w:val="single" w:sz="4" w:space="0" w:color="auto"/>
              <w:right w:val="single" w:sz="4" w:space="0" w:color="auto"/>
            </w:tcBorders>
            <w:vAlign w:val="center"/>
          </w:tcPr>
          <w:p w:rsidR="00E93BF3" w:rsidRPr="00825B0B" w:rsidRDefault="00E93BF3" w:rsidP="006313FF">
            <w:pPr>
              <w:widowControl w:val="0"/>
              <w:jc w:val="center"/>
              <w:rPr>
                <w:noProof/>
                <w:sz w:val="27"/>
                <w:szCs w:val="27"/>
              </w:rPr>
            </w:pPr>
            <w:r w:rsidRPr="00825B0B">
              <w:rPr>
                <w:noProof/>
                <w:sz w:val="27"/>
                <w:szCs w:val="27"/>
              </w:rPr>
              <w:t>31/7</w:t>
            </w:r>
          </w:p>
        </w:tc>
        <w:tc>
          <w:tcPr>
            <w:tcW w:w="1195" w:type="dxa"/>
            <w:tcBorders>
              <w:top w:val="dotted" w:sz="4" w:space="0" w:color="auto"/>
              <w:left w:val="single" w:sz="4" w:space="0" w:color="auto"/>
              <w:bottom w:val="single" w:sz="4" w:space="0" w:color="auto"/>
              <w:right w:val="single" w:sz="4" w:space="0" w:color="auto"/>
            </w:tcBorders>
            <w:vAlign w:val="center"/>
          </w:tcPr>
          <w:p w:rsidR="00E93BF3" w:rsidRPr="00E93BF3" w:rsidRDefault="00F9026A" w:rsidP="00E93BF3">
            <w:pPr>
              <w:widowControl w:val="0"/>
              <w:jc w:val="center"/>
              <w:rPr>
                <w:noProof/>
                <w:sz w:val="27"/>
                <w:szCs w:val="27"/>
              </w:rPr>
            </w:pPr>
            <w:r>
              <w:rPr>
                <w:noProof/>
                <w:sz w:val="27"/>
                <w:szCs w:val="27"/>
              </w:rPr>
              <w:t>98</w:t>
            </w:r>
            <w:r w:rsidRPr="00825B0B">
              <w:rPr>
                <w:noProof/>
                <w:sz w:val="27"/>
                <w:szCs w:val="27"/>
              </w:rPr>
              <w:t>,</w:t>
            </w:r>
            <w:r w:rsidR="00E93BF3" w:rsidRPr="00E93BF3">
              <w:rPr>
                <w:noProof/>
                <w:sz w:val="27"/>
                <w:szCs w:val="27"/>
              </w:rPr>
              <w:t>17</w:t>
            </w:r>
          </w:p>
        </w:tc>
        <w:tc>
          <w:tcPr>
            <w:tcW w:w="1280" w:type="dxa"/>
            <w:tcBorders>
              <w:top w:val="dotted" w:sz="4" w:space="0" w:color="auto"/>
              <w:left w:val="single" w:sz="4" w:space="0" w:color="auto"/>
              <w:bottom w:val="single" w:sz="4" w:space="0" w:color="auto"/>
              <w:right w:val="single" w:sz="4" w:space="0" w:color="auto"/>
            </w:tcBorders>
            <w:vAlign w:val="center"/>
          </w:tcPr>
          <w:p w:rsidR="00E93BF3" w:rsidRPr="00E93BF3" w:rsidRDefault="00F9026A" w:rsidP="00E93BF3">
            <w:pPr>
              <w:widowControl w:val="0"/>
              <w:jc w:val="center"/>
              <w:rPr>
                <w:noProof/>
                <w:sz w:val="27"/>
                <w:szCs w:val="27"/>
              </w:rPr>
            </w:pPr>
            <w:r>
              <w:rPr>
                <w:noProof/>
                <w:sz w:val="27"/>
                <w:szCs w:val="27"/>
              </w:rPr>
              <w:t>12</w:t>
            </w:r>
            <w:r w:rsidRPr="00825B0B">
              <w:rPr>
                <w:noProof/>
                <w:sz w:val="27"/>
                <w:szCs w:val="27"/>
              </w:rPr>
              <w:t>,</w:t>
            </w:r>
            <w:r w:rsidR="00E93BF3" w:rsidRPr="00E93BF3">
              <w:rPr>
                <w:noProof/>
                <w:sz w:val="27"/>
                <w:szCs w:val="27"/>
              </w:rPr>
              <w:t>07</w:t>
            </w:r>
          </w:p>
        </w:tc>
        <w:tc>
          <w:tcPr>
            <w:tcW w:w="1839" w:type="dxa"/>
            <w:tcBorders>
              <w:top w:val="dotted" w:sz="4" w:space="0" w:color="auto"/>
              <w:left w:val="single" w:sz="4" w:space="0" w:color="auto"/>
              <w:bottom w:val="single" w:sz="4" w:space="0" w:color="auto"/>
              <w:right w:val="single" w:sz="4" w:space="0" w:color="auto"/>
            </w:tcBorders>
            <w:vAlign w:val="center"/>
          </w:tcPr>
          <w:p w:rsidR="00E93BF3" w:rsidRPr="00E93BF3" w:rsidRDefault="00E93BF3" w:rsidP="00E93BF3">
            <w:pPr>
              <w:widowControl w:val="0"/>
              <w:jc w:val="center"/>
              <w:rPr>
                <w:noProof/>
                <w:sz w:val="27"/>
                <w:szCs w:val="27"/>
              </w:rPr>
            </w:pPr>
            <w:r w:rsidRPr="00E93BF3">
              <w:rPr>
                <w:noProof/>
                <w:sz w:val="27"/>
                <w:szCs w:val="27"/>
              </w:rPr>
              <w:t>1</w:t>
            </w:r>
            <w:r w:rsidR="00F9026A">
              <w:rPr>
                <w:noProof/>
                <w:sz w:val="27"/>
                <w:szCs w:val="27"/>
              </w:rPr>
              <w:t>.540</w:t>
            </w:r>
          </w:p>
        </w:tc>
        <w:tc>
          <w:tcPr>
            <w:tcW w:w="1672" w:type="dxa"/>
            <w:tcBorders>
              <w:top w:val="dotted" w:sz="4" w:space="0" w:color="auto"/>
              <w:left w:val="single" w:sz="4" w:space="0" w:color="auto"/>
              <w:bottom w:val="single" w:sz="4" w:space="0" w:color="auto"/>
              <w:right w:val="single" w:sz="4" w:space="0" w:color="auto"/>
            </w:tcBorders>
            <w:vAlign w:val="center"/>
          </w:tcPr>
          <w:p w:rsidR="00E93BF3" w:rsidRPr="00E93BF3" w:rsidRDefault="00E93BF3" w:rsidP="00E93BF3">
            <w:pPr>
              <w:widowControl w:val="0"/>
              <w:jc w:val="center"/>
              <w:rPr>
                <w:noProof/>
                <w:sz w:val="27"/>
                <w:szCs w:val="27"/>
              </w:rPr>
            </w:pPr>
            <w:r w:rsidRPr="00E93BF3">
              <w:rPr>
                <w:noProof/>
                <w:sz w:val="27"/>
                <w:szCs w:val="27"/>
              </w:rPr>
              <w:t>330</w:t>
            </w:r>
          </w:p>
        </w:tc>
      </w:tr>
      <w:tr w:rsidR="004B6D5F" w:rsidRPr="00825B0B" w:rsidTr="00081B02">
        <w:trPr>
          <w:cantSplit/>
          <w:trHeight w:val="366"/>
          <w:jc w:val="center"/>
        </w:trPr>
        <w:tc>
          <w:tcPr>
            <w:tcW w:w="1590" w:type="dxa"/>
            <w:vMerge w:val="restart"/>
            <w:tcBorders>
              <w:top w:val="single" w:sz="4" w:space="0" w:color="auto"/>
              <w:left w:val="single" w:sz="4" w:space="0" w:color="auto"/>
              <w:bottom w:val="dotted" w:sz="4" w:space="0" w:color="auto"/>
              <w:right w:val="single" w:sz="4" w:space="0" w:color="auto"/>
            </w:tcBorders>
            <w:vAlign w:val="center"/>
          </w:tcPr>
          <w:p w:rsidR="004B6D5F" w:rsidRPr="00825B0B" w:rsidRDefault="004B6D5F" w:rsidP="001039B3">
            <w:pPr>
              <w:widowControl w:val="0"/>
              <w:tabs>
                <w:tab w:val="right" w:pos="2869"/>
              </w:tabs>
              <w:jc w:val="center"/>
              <w:rPr>
                <w:noProof/>
                <w:sz w:val="27"/>
                <w:szCs w:val="27"/>
                <w:lang w:val="vi-VN"/>
              </w:rPr>
            </w:pPr>
            <w:r w:rsidRPr="00825B0B">
              <w:rPr>
                <w:noProof/>
                <w:sz w:val="27"/>
                <w:szCs w:val="27"/>
                <w:lang w:val="vi-VN"/>
              </w:rPr>
              <w:t>Tuyên Quang</w:t>
            </w:r>
          </w:p>
        </w:tc>
        <w:tc>
          <w:tcPr>
            <w:tcW w:w="711" w:type="dxa"/>
            <w:vMerge w:val="restart"/>
            <w:tcBorders>
              <w:top w:val="single" w:sz="4" w:space="0" w:color="auto"/>
              <w:left w:val="single" w:sz="4" w:space="0" w:color="auto"/>
              <w:right w:val="single" w:sz="4" w:space="0" w:color="auto"/>
            </w:tcBorders>
            <w:vAlign w:val="center"/>
          </w:tcPr>
          <w:p w:rsidR="004B6D5F" w:rsidRPr="00825B0B" w:rsidRDefault="004B6D5F" w:rsidP="0027615A">
            <w:pPr>
              <w:widowControl w:val="0"/>
              <w:jc w:val="center"/>
              <w:rPr>
                <w:noProof/>
                <w:sz w:val="27"/>
                <w:szCs w:val="27"/>
              </w:rPr>
            </w:pPr>
            <w:r>
              <w:rPr>
                <w:noProof/>
                <w:sz w:val="27"/>
                <w:szCs w:val="27"/>
              </w:rPr>
              <w:t>7h</w:t>
            </w:r>
          </w:p>
        </w:tc>
        <w:tc>
          <w:tcPr>
            <w:tcW w:w="856" w:type="dxa"/>
            <w:tcBorders>
              <w:top w:val="single"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30/7</w:t>
            </w:r>
          </w:p>
        </w:tc>
        <w:tc>
          <w:tcPr>
            <w:tcW w:w="1195" w:type="dxa"/>
            <w:tcBorders>
              <w:top w:val="single"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96,90</w:t>
            </w:r>
          </w:p>
        </w:tc>
        <w:tc>
          <w:tcPr>
            <w:tcW w:w="1280" w:type="dxa"/>
            <w:tcBorders>
              <w:top w:val="single"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49,88</w:t>
            </w:r>
          </w:p>
        </w:tc>
        <w:tc>
          <w:tcPr>
            <w:tcW w:w="1839" w:type="dxa"/>
            <w:tcBorders>
              <w:top w:val="single"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794</w:t>
            </w:r>
          </w:p>
        </w:tc>
        <w:tc>
          <w:tcPr>
            <w:tcW w:w="1672" w:type="dxa"/>
            <w:tcBorders>
              <w:top w:val="single"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667</w:t>
            </w:r>
          </w:p>
        </w:tc>
      </w:tr>
      <w:tr w:rsidR="00E93BF3" w:rsidRPr="00825B0B" w:rsidTr="00081B02">
        <w:trPr>
          <w:cantSplit/>
          <w:trHeight w:val="366"/>
          <w:jc w:val="center"/>
        </w:trPr>
        <w:tc>
          <w:tcPr>
            <w:tcW w:w="1590" w:type="dxa"/>
            <w:vMerge/>
            <w:tcBorders>
              <w:top w:val="dotted" w:sz="4" w:space="0" w:color="auto"/>
              <w:left w:val="single" w:sz="4" w:space="0" w:color="auto"/>
              <w:bottom w:val="single" w:sz="4" w:space="0" w:color="auto"/>
              <w:right w:val="single" w:sz="4" w:space="0" w:color="auto"/>
            </w:tcBorders>
            <w:vAlign w:val="center"/>
          </w:tcPr>
          <w:p w:rsidR="00E93BF3" w:rsidRPr="00825B0B" w:rsidRDefault="00E93BF3" w:rsidP="001039B3">
            <w:pPr>
              <w:widowControl w:val="0"/>
              <w:tabs>
                <w:tab w:val="right" w:pos="2869"/>
              </w:tabs>
              <w:jc w:val="center"/>
              <w:rPr>
                <w:noProof/>
                <w:sz w:val="27"/>
                <w:szCs w:val="27"/>
                <w:lang w:val="vi-VN"/>
              </w:rPr>
            </w:pPr>
          </w:p>
        </w:tc>
        <w:tc>
          <w:tcPr>
            <w:tcW w:w="711" w:type="dxa"/>
            <w:vMerge/>
            <w:tcBorders>
              <w:left w:val="single" w:sz="4" w:space="0" w:color="auto"/>
              <w:bottom w:val="single" w:sz="4" w:space="0" w:color="auto"/>
              <w:right w:val="single" w:sz="4" w:space="0" w:color="auto"/>
            </w:tcBorders>
            <w:vAlign w:val="center"/>
          </w:tcPr>
          <w:p w:rsidR="00E93BF3" w:rsidRPr="00825B0B" w:rsidRDefault="00E93BF3" w:rsidP="001039B3">
            <w:pPr>
              <w:widowControl w:val="0"/>
              <w:jc w:val="center"/>
              <w:rPr>
                <w:noProof/>
                <w:sz w:val="27"/>
                <w:szCs w:val="27"/>
                <w:lang w:val="vi-VN"/>
              </w:rPr>
            </w:pPr>
          </w:p>
        </w:tc>
        <w:tc>
          <w:tcPr>
            <w:tcW w:w="856" w:type="dxa"/>
            <w:tcBorders>
              <w:top w:val="dotted" w:sz="4" w:space="0" w:color="auto"/>
              <w:left w:val="single" w:sz="4" w:space="0" w:color="auto"/>
              <w:bottom w:val="single" w:sz="4" w:space="0" w:color="auto"/>
              <w:right w:val="single" w:sz="4" w:space="0" w:color="auto"/>
            </w:tcBorders>
            <w:vAlign w:val="center"/>
          </w:tcPr>
          <w:p w:rsidR="00E93BF3" w:rsidRPr="00825B0B" w:rsidRDefault="00E93BF3" w:rsidP="006313FF">
            <w:pPr>
              <w:widowControl w:val="0"/>
              <w:jc w:val="center"/>
              <w:rPr>
                <w:noProof/>
                <w:sz w:val="27"/>
                <w:szCs w:val="27"/>
              </w:rPr>
            </w:pPr>
            <w:r w:rsidRPr="00825B0B">
              <w:rPr>
                <w:noProof/>
                <w:sz w:val="27"/>
                <w:szCs w:val="27"/>
              </w:rPr>
              <w:t>31/7</w:t>
            </w:r>
          </w:p>
        </w:tc>
        <w:tc>
          <w:tcPr>
            <w:tcW w:w="1195" w:type="dxa"/>
            <w:tcBorders>
              <w:top w:val="dotted" w:sz="4" w:space="0" w:color="auto"/>
              <w:left w:val="single" w:sz="4" w:space="0" w:color="auto"/>
              <w:bottom w:val="single" w:sz="4" w:space="0" w:color="auto"/>
              <w:right w:val="single" w:sz="4" w:space="0" w:color="auto"/>
            </w:tcBorders>
            <w:vAlign w:val="center"/>
          </w:tcPr>
          <w:p w:rsidR="00E93BF3" w:rsidRPr="00E93BF3" w:rsidRDefault="00F9026A" w:rsidP="00E93BF3">
            <w:pPr>
              <w:widowControl w:val="0"/>
              <w:jc w:val="center"/>
              <w:rPr>
                <w:noProof/>
                <w:sz w:val="27"/>
                <w:szCs w:val="27"/>
              </w:rPr>
            </w:pPr>
            <w:r>
              <w:rPr>
                <w:noProof/>
                <w:sz w:val="27"/>
                <w:szCs w:val="27"/>
              </w:rPr>
              <w:t>96</w:t>
            </w:r>
            <w:r w:rsidRPr="00825B0B">
              <w:rPr>
                <w:noProof/>
                <w:sz w:val="27"/>
                <w:szCs w:val="27"/>
              </w:rPr>
              <w:t>,</w:t>
            </w:r>
            <w:r w:rsidR="00E93BF3" w:rsidRPr="00E93BF3">
              <w:rPr>
                <w:noProof/>
                <w:sz w:val="27"/>
                <w:szCs w:val="27"/>
              </w:rPr>
              <w:t>97</w:t>
            </w:r>
          </w:p>
        </w:tc>
        <w:tc>
          <w:tcPr>
            <w:tcW w:w="1280" w:type="dxa"/>
            <w:tcBorders>
              <w:top w:val="dotted" w:sz="4" w:space="0" w:color="auto"/>
              <w:left w:val="single" w:sz="4" w:space="0" w:color="auto"/>
              <w:bottom w:val="single" w:sz="4" w:space="0" w:color="auto"/>
              <w:right w:val="single" w:sz="4" w:space="0" w:color="auto"/>
            </w:tcBorders>
            <w:vAlign w:val="center"/>
          </w:tcPr>
          <w:p w:rsidR="00E93BF3" w:rsidRPr="00E93BF3" w:rsidRDefault="00F9026A" w:rsidP="00E93BF3">
            <w:pPr>
              <w:widowControl w:val="0"/>
              <w:jc w:val="center"/>
              <w:rPr>
                <w:noProof/>
                <w:sz w:val="27"/>
                <w:szCs w:val="27"/>
              </w:rPr>
            </w:pPr>
            <w:r>
              <w:rPr>
                <w:noProof/>
                <w:sz w:val="27"/>
                <w:szCs w:val="27"/>
              </w:rPr>
              <w:t>49</w:t>
            </w:r>
            <w:r w:rsidRPr="00825B0B">
              <w:rPr>
                <w:noProof/>
                <w:sz w:val="27"/>
                <w:szCs w:val="27"/>
              </w:rPr>
              <w:t>,</w:t>
            </w:r>
            <w:r w:rsidR="00E93BF3" w:rsidRPr="00E93BF3">
              <w:rPr>
                <w:noProof/>
                <w:sz w:val="27"/>
                <w:szCs w:val="27"/>
              </w:rPr>
              <w:t>86</w:t>
            </w:r>
          </w:p>
        </w:tc>
        <w:tc>
          <w:tcPr>
            <w:tcW w:w="1839" w:type="dxa"/>
            <w:tcBorders>
              <w:top w:val="dotted" w:sz="4" w:space="0" w:color="auto"/>
              <w:left w:val="single" w:sz="4" w:space="0" w:color="auto"/>
              <w:bottom w:val="single" w:sz="4" w:space="0" w:color="auto"/>
              <w:right w:val="single" w:sz="4" w:space="0" w:color="auto"/>
            </w:tcBorders>
            <w:vAlign w:val="center"/>
          </w:tcPr>
          <w:p w:rsidR="00E93BF3" w:rsidRPr="00E93BF3" w:rsidRDefault="00E93BF3" w:rsidP="00E93BF3">
            <w:pPr>
              <w:widowControl w:val="0"/>
              <w:jc w:val="center"/>
              <w:rPr>
                <w:noProof/>
                <w:sz w:val="27"/>
                <w:szCs w:val="27"/>
              </w:rPr>
            </w:pPr>
            <w:r w:rsidRPr="00E93BF3">
              <w:rPr>
                <w:noProof/>
                <w:sz w:val="27"/>
                <w:szCs w:val="27"/>
              </w:rPr>
              <w:t>607</w:t>
            </w:r>
          </w:p>
        </w:tc>
        <w:tc>
          <w:tcPr>
            <w:tcW w:w="1672" w:type="dxa"/>
            <w:tcBorders>
              <w:top w:val="dotted" w:sz="4" w:space="0" w:color="auto"/>
              <w:left w:val="single" w:sz="4" w:space="0" w:color="auto"/>
              <w:bottom w:val="single" w:sz="4" w:space="0" w:color="auto"/>
              <w:right w:val="single" w:sz="4" w:space="0" w:color="auto"/>
            </w:tcBorders>
            <w:vAlign w:val="center"/>
          </w:tcPr>
          <w:p w:rsidR="00E93BF3" w:rsidRPr="00E93BF3" w:rsidRDefault="00E93BF3" w:rsidP="00E93BF3">
            <w:pPr>
              <w:widowControl w:val="0"/>
              <w:jc w:val="center"/>
              <w:rPr>
                <w:noProof/>
                <w:sz w:val="27"/>
                <w:szCs w:val="27"/>
              </w:rPr>
            </w:pPr>
            <w:r w:rsidRPr="00E93BF3">
              <w:rPr>
                <w:noProof/>
                <w:sz w:val="27"/>
                <w:szCs w:val="27"/>
              </w:rPr>
              <w:t>669</w:t>
            </w:r>
          </w:p>
        </w:tc>
      </w:tr>
      <w:tr w:rsidR="004B6D5F" w:rsidRPr="00825B0B" w:rsidTr="00A622BD">
        <w:trPr>
          <w:cantSplit/>
          <w:trHeight w:val="415"/>
          <w:jc w:val="center"/>
        </w:trPr>
        <w:tc>
          <w:tcPr>
            <w:tcW w:w="1590" w:type="dxa"/>
            <w:vMerge w:val="restart"/>
            <w:tcBorders>
              <w:top w:val="dotted" w:sz="4" w:space="0" w:color="auto"/>
              <w:left w:val="single" w:sz="4" w:space="0" w:color="auto"/>
              <w:right w:val="single" w:sz="4" w:space="0" w:color="auto"/>
            </w:tcBorders>
            <w:vAlign w:val="center"/>
          </w:tcPr>
          <w:p w:rsidR="004B6D5F" w:rsidRPr="00825B0B" w:rsidRDefault="004B6D5F" w:rsidP="001039B3">
            <w:pPr>
              <w:widowControl w:val="0"/>
              <w:tabs>
                <w:tab w:val="right" w:pos="2869"/>
              </w:tabs>
              <w:jc w:val="center"/>
              <w:rPr>
                <w:noProof/>
                <w:sz w:val="27"/>
                <w:szCs w:val="27"/>
                <w:lang w:val="vi-VN"/>
              </w:rPr>
            </w:pPr>
            <w:r w:rsidRPr="00825B0B">
              <w:rPr>
                <w:noProof/>
                <w:sz w:val="27"/>
                <w:szCs w:val="27"/>
                <w:lang w:val="vi-VN"/>
              </w:rPr>
              <w:t>Thác Bà</w:t>
            </w:r>
          </w:p>
        </w:tc>
        <w:tc>
          <w:tcPr>
            <w:tcW w:w="711" w:type="dxa"/>
            <w:vMerge w:val="restart"/>
            <w:tcBorders>
              <w:top w:val="dotted" w:sz="4" w:space="0" w:color="auto"/>
              <w:left w:val="single" w:sz="4" w:space="0" w:color="auto"/>
              <w:right w:val="single" w:sz="4" w:space="0" w:color="auto"/>
            </w:tcBorders>
            <w:vAlign w:val="center"/>
          </w:tcPr>
          <w:p w:rsidR="004B6D5F" w:rsidRPr="00825B0B" w:rsidRDefault="004B6D5F" w:rsidP="0027615A">
            <w:pPr>
              <w:widowControl w:val="0"/>
              <w:jc w:val="center"/>
              <w:rPr>
                <w:noProof/>
                <w:sz w:val="27"/>
                <w:szCs w:val="27"/>
              </w:rPr>
            </w:pPr>
            <w:r>
              <w:rPr>
                <w:noProof/>
                <w:sz w:val="27"/>
                <w:szCs w:val="27"/>
              </w:rPr>
              <w:t>7h</w:t>
            </w:r>
          </w:p>
        </w:tc>
        <w:tc>
          <w:tcPr>
            <w:tcW w:w="856" w:type="dxa"/>
            <w:tcBorders>
              <w:top w:val="dotted"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30/7</w:t>
            </w:r>
          </w:p>
        </w:tc>
        <w:tc>
          <w:tcPr>
            <w:tcW w:w="1195" w:type="dxa"/>
            <w:tcBorders>
              <w:top w:val="dotted"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47,30</w:t>
            </w:r>
          </w:p>
        </w:tc>
        <w:tc>
          <w:tcPr>
            <w:tcW w:w="1280" w:type="dxa"/>
            <w:tcBorders>
              <w:top w:val="dotted" w:sz="4" w:space="0" w:color="auto"/>
              <w:left w:val="single" w:sz="4" w:space="0" w:color="auto"/>
              <w:bottom w:val="dotted" w:sz="4" w:space="0" w:color="auto"/>
              <w:right w:val="single" w:sz="4" w:space="0" w:color="auto"/>
            </w:tcBorders>
            <w:vAlign w:val="center"/>
          </w:tcPr>
          <w:p w:rsidR="004B6D5F" w:rsidRPr="00825B0B" w:rsidRDefault="004B6D5F" w:rsidP="006313FF">
            <w:pPr>
              <w:widowControl w:val="0"/>
              <w:jc w:val="center"/>
              <w:rPr>
                <w:noProof/>
                <w:sz w:val="27"/>
                <w:szCs w:val="27"/>
              </w:rPr>
            </w:pPr>
            <w:r w:rsidRPr="00825B0B">
              <w:rPr>
                <w:noProof/>
                <w:sz w:val="27"/>
                <w:szCs w:val="27"/>
              </w:rPr>
              <w:t>21,92</w:t>
            </w:r>
          </w:p>
        </w:tc>
        <w:tc>
          <w:tcPr>
            <w:tcW w:w="1839" w:type="dxa"/>
            <w:vMerge w:val="restart"/>
            <w:tcBorders>
              <w:top w:val="dotted" w:sz="4" w:space="0" w:color="auto"/>
              <w:left w:val="single" w:sz="4" w:space="0" w:color="auto"/>
              <w:right w:val="single" w:sz="4" w:space="0" w:color="auto"/>
            </w:tcBorders>
            <w:vAlign w:val="center"/>
          </w:tcPr>
          <w:p w:rsidR="004B6D5F" w:rsidRPr="00825B0B" w:rsidRDefault="004B6D5F" w:rsidP="0097514E">
            <w:pPr>
              <w:widowControl w:val="0"/>
              <w:jc w:val="center"/>
              <w:rPr>
                <w:noProof/>
                <w:sz w:val="27"/>
                <w:szCs w:val="27"/>
              </w:rPr>
            </w:pPr>
            <w:r>
              <w:rPr>
                <w:noProof/>
                <w:sz w:val="27"/>
                <w:szCs w:val="27"/>
              </w:rPr>
              <w:t xml:space="preserve">424 </w:t>
            </w:r>
            <w:r w:rsidRPr="00825B0B">
              <w:rPr>
                <w:noProof/>
                <w:sz w:val="27"/>
                <w:szCs w:val="27"/>
              </w:rPr>
              <w:t>(Q</w:t>
            </w:r>
            <w:r w:rsidRPr="00825B0B">
              <w:rPr>
                <w:noProof/>
                <w:sz w:val="27"/>
                <w:szCs w:val="27"/>
                <w:vertAlign w:val="subscript"/>
              </w:rPr>
              <w:t>vào</w:t>
            </w:r>
            <w:r w:rsidRPr="00825B0B">
              <w:rPr>
                <w:noProof/>
                <w:sz w:val="27"/>
                <w:szCs w:val="27"/>
              </w:rPr>
              <w:t xml:space="preserve"> TB ngày 30/7)</w:t>
            </w:r>
          </w:p>
        </w:tc>
        <w:tc>
          <w:tcPr>
            <w:tcW w:w="1672" w:type="dxa"/>
            <w:vMerge w:val="restart"/>
            <w:tcBorders>
              <w:top w:val="dotted" w:sz="4" w:space="0" w:color="auto"/>
              <w:left w:val="single" w:sz="4" w:space="0" w:color="auto"/>
              <w:right w:val="single" w:sz="4" w:space="0" w:color="auto"/>
            </w:tcBorders>
            <w:vAlign w:val="center"/>
          </w:tcPr>
          <w:p w:rsidR="004B6D5F" w:rsidRPr="00825B0B" w:rsidRDefault="004B6D5F" w:rsidP="0097514E">
            <w:pPr>
              <w:widowControl w:val="0"/>
              <w:jc w:val="center"/>
              <w:rPr>
                <w:noProof/>
                <w:sz w:val="27"/>
                <w:szCs w:val="27"/>
              </w:rPr>
            </w:pPr>
            <w:r>
              <w:rPr>
                <w:noProof/>
                <w:sz w:val="27"/>
                <w:szCs w:val="27"/>
              </w:rPr>
              <w:t xml:space="preserve">203 </w:t>
            </w:r>
            <w:r w:rsidRPr="00825B0B">
              <w:rPr>
                <w:noProof/>
                <w:sz w:val="27"/>
                <w:szCs w:val="27"/>
              </w:rPr>
              <w:t>(Q</w:t>
            </w:r>
            <w:r w:rsidRPr="00825B0B">
              <w:rPr>
                <w:noProof/>
                <w:sz w:val="27"/>
                <w:szCs w:val="27"/>
                <w:vertAlign w:val="subscript"/>
              </w:rPr>
              <w:t>ra</w:t>
            </w:r>
            <w:r w:rsidRPr="00825B0B">
              <w:rPr>
                <w:noProof/>
                <w:sz w:val="27"/>
                <w:szCs w:val="27"/>
              </w:rPr>
              <w:t xml:space="preserve"> TB ngày 30/7)</w:t>
            </w:r>
          </w:p>
        </w:tc>
      </w:tr>
      <w:tr w:rsidR="00E93BF3" w:rsidRPr="00825B0B" w:rsidTr="00A622BD">
        <w:trPr>
          <w:cantSplit/>
          <w:trHeight w:val="323"/>
          <w:jc w:val="center"/>
        </w:trPr>
        <w:tc>
          <w:tcPr>
            <w:tcW w:w="1590" w:type="dxa"/>
            <w:vMerge/>
            <w:tcBorders>
              <w:left w:val="single" w:sz="4" w:space="0" w:color="auto"/>
              <w:bottom w:val="single" w:sz="4" w:space="0" w:color="auto"/>
              <w:right w:val="single" w:sz="4" w:space="0" w:color="auto"/>
            </w:tcBorders>
            <w:vAlign w:val="center"/>
          </w:tcPr>
          <w:p w:rsidR="00E93BF3" w:rsidRPr="00825B0B" w:rsidRDefault="00E93BF3" w:rsidP="001039B3">
            <w:pPr>
              <w:widowControl w:val="0"/>
              <w:tabs>
                <w:tab w:val="right" w:pos="2869"/>
              </w:tabs>
              <w:jc w:val="center"/>
              <w:rPr>
                <w:noProof/>
                <w:sz w:val="27"/>
                <w:szCs w:val="27"/>
                <w:lang w:val="vi-VN"/>
              </w:rPr>
            </w:pPr>
          </w:p>
        </w:tc>
        <w:tc>
          <w:tcPr>
            <w:tcW w:w="711" w:type="dxa"/>
            <w:vMerge/>
            <w:tcBorders>
              <w:left w:val="single" w:sz="4" w:space="0" w:color="auto"/>
              <w:bottom w:val="single" w:sz="4" w:space="0" w:color="auto"/>
              <w:right w:val="single" w:sz="4" w:space="0" w:color="auto"/>
            </w:tcBorders>
            <w:vAlign w:val="center"/>
          </w:tcPr>
          <w:p w:rsidR="00E93BF3" w:rsidRPr="00825B0B" w:rsidRDefault="00E93BF3" w:rsidP="001039B3">
            <w:pPr>
              <w:widowControl w:val="0"/>
              <w:jc w:val="center"/>
              <w:rPr>
                <w:noProof/>
                <w:sz w:val="27"/>
                <w:szCs w:val="27"/>
                <w:lang w:val="vi-VN"/>
              </w:rPr>
            </w:pPr>
          </w:p>
        </w:tc>
        <w:tc>
          <w:tcPr>
            <w:tcW w:w="856" w:type="dxa"/>
            <w:tcBorders>
              <w:top w:val="dotted" w:sz="4" w:space="0" w:color="auto"/>
              <w:left w:val="single" w:sz="4" w:space="0" w:color="auto"/>
              <w:bottom w:val="single" w:sz="4" w:space="0" w:color="auto"/>
              <w:right w:val="single" w:sz="4" w:space="0" w:color="auto"/>
            </w:tcBorders>
            <w:vAlign w:val="center"/>
          </w:tcPr>
          <w:p w:rsidR="00E93BF3" w:rsidRPr="00825B0B" w:rsidRDefault="00E93BF3" w:rsidP="006313FF">
            <w:pPr>
              <w:widowControl w:val="0"/>
              <w:jc w:val="center"/>
              <w:rPr>
                <w:noProof/>
                <w:sz w:val="27"/>
                <w:szCs w:val="27"/>
              </w:rPr>
            </w:pPr>
            <w:r w:rsidRPr="00825B0B">
              <w:rPr>
                <w:noProof/>
                <w:sz w:val="27"/>
                <w:szCs w:val="27"/>
              </w:rPr>
              <w:t>31/7</w:t>
            </w:r>
          </w:p>
        </w:tc>
        <w:tc>
          <w:tcPr>
            <w:tcW w:w="1195" w:type="dxa"/>
            <w:tcBorders>
              <w:top w:val="dotted" w:sz="4" w:space="0" w:color="auto"/>
              <w:left w:val="single" w:sz="4" w:space="0" w:color="auto"/>
              <w:bottom w:val="single" w:sz="4" w:space="0" w:color="auto"/>
              <w:right w:val="single" w:sz="4" w:space="0" w:color="auto"/>
            </w:tcBorders>
            <w:shd w:val="clear" w:color="auto" w:fill="auto"/>
            <w:vAlign w:val="center"/>
          </w:tcPr>
          <w:p w:rsidR="00E93BF3" w:rsidRPr="00E93BF3" w:rsidRDefault="00F9026A" w:rsidP="00E93BF3">
            <w:pPr>
              <w:widowControl w:val="0"/>
              <w:jc w:val="center"/>
              <w:rPr>
                <w:noProof/>
                <w:sz w:val="27"/>
                <w:szCs w:val="27"/>
              </w:rPr>
            </w:pPr>
            <w:r>
              <w:rPr>
                <w:noProof/>
                <w:sz w:val="27"/>
                <w:szCs w:val="27"/>
              </w:rPr>
              <w:t>47</w:t>
            </w:r>
            <w:r w:rsidRPr="00825B0B">
              <w:rPr>
                <w:noProof/>
                <w:sz w:val="27"/>
                <w:szCs w:val="27"/>
              </w:rPr>
              <w:t>,</w:t>
            </w:r>
            <w:r w:rsidR="00E93BF3" w:rsidRPr="00E93BF3">
              <w:rPr>
                <w:noProof/>
                <w:sz w:val="27"/>
                <w:szCs w:val="27"/>
              </w:rPr>
              <w:t>47</w:t>
            </w:r>
          </w:p>
        </w:tc>
        <w:tc>
          <w:tcPr>
            <w:tcW w:w="1280" w:type="dxa"/>
            <w:tcBorders>
              <w:top w:val="dotted" w:sz="4" w:space="0" w:color="auto"/>
              <w:left w:val="single" w:sz="4" w:space="0" w:color="auto"/>
              <w:bottom w:val="single" w:sz="4" w:space="0" w:color="auto"/>
              <w:right w:val="single" w:sz="4" w:space="0" w:color="auto"/>
            </w:tcBorders>
            <w:shd w:val="clear" w:color="auto" w:fill="auto"/>
            <w:vAlign w:val="center"/>
          </w:tcPr>
          <w:p w:rsidR="00E93BF3" w:rsidRPr="00E93BF3" w:rsidRDefault="00F9026A" w:rsidP="00E93BF3">
            <w:pPr>
              <w:widowControl w:val="0"/>
              <w:jc w:val="center"/>
              <w:rPr>
                <w:noProof/>
                <w:sz w:val="27"/>
                <w:szCs w:val="27"/>
              </w:rPr>
            </w:pPr>
            <w:r>
              <w:rPr>
                <w:noProof/>
                <w:sz w:val="27"/>
                <w:szCs w:val="27"/>
              </w:rPr>
              <w:t>21</w:t>
            </w:r>
            <w:r w:rsidRPr="00825B0B">
              <w:rPr>
                <w:noProof/>
                <w:sz w:val="27"/>
                <w:szCs w:val="27"/>
              </w:rPr>
              <w:t>,</w:t>
            </w:r>
            <w:r w:rsidR="00E93BF3" w:rsidRPr="00E93BF3">
              <w:rPr>
                <w:noProof/>
                <w:sz w:val="27"/>
                <w:szCs w:val="27"/>
              </w:rPr>
              <w:t>94</w:t>
            </w:r>
          </w:p>
        </w:tc>
        <w:tc>
          <w:tcPr>
            <w:tcW w:w="1839" w:type="dxa"/>
            <w:vMerge/>
            <w:tcBorders>
              <w:left w:val="single" w:sz="4" w:space="0" w:color="auto"/>
              <w:bottom w:val="single" w:sz="4" w:space="0" w:color="auto"/>
              <w:right w:val="single" w:sz="4" w:space="0" w:color="auto"/>
            </w:tcBorders>
            <w:vAlign w:val="center"/>
          </w:tcPr>
          <w:p w:rsidR="00E93BF3" w:rsidRPr="00825B0B" w:rsidRDefault="00E93BF3" w:rsidP="001039B3">
            <w:pPr>
              <w:widowControl w:val="0"/>
              <w:ind w:left="-97" w:right="-45"/>
              <w:jc w:val="center"/>
              <w:rPr>
                <w:noProof/>
                <w:sz w:val="27"/>
                <w:szCs w:val="27"/>
              </w:rPr>
            </w:pPr>
          </w:p>
        </w:tc>
        <w:tc>
          <w:tcPr>
            <w:tcW w:w="1672" w:type="dxa"/>
            <w:vMerge/>
            <w:tcBorders>
              <w:left w:val="single" w:sz="4" w:space="0" w:color="auto"/>
              <w:bottom w:val="single" w:sz="4" w:space="0" w:color="auto"/>
              <w:right w:val="single" w:sz="4" w:space="0" w:color="auto"/>
            </w:tcBorders>
            <w:vAlign w:val="center"/>
          </w:tcPr>
          <w:p w:rsidR="00E93BF3" w:rsidRPr="00825B0B" w:rsidRDefault="00E93BF3" w:rsidP="001039B3">
            <w:pPr>
              <w:widowControl w:val="0"/>
              <w:ind w:left="-97" w:right="-45"/>
              <w:jc w:val="center"/>
              <w:rPr>
                <w:noProof/>
                <w:sz w:val="27"/>
                <w:szCs w:val="27"/>
              </w:rPr>
            </w:pPr>
          </w:p>
        </w:tc>
      </w:tr>
    </w:tbl>
    <w:p w:rsidR="002324CE" w:rsidRPr="00825B0B" w:rsidRDefault="002324CE" w:rsidP="002324CE">
      <w:pPr>
        <w:widowControl w:val="0"/>
        <w:spacing w:before="60" w:line="276" w:lineRule="auto"/>
        <w:jc w:val="center"/>
        <w:rPr>
          <w:bCs/>
          <w:sz w:val="27"/>
          <w:szCs w:val="27"/>
          <w:lang w:val="it-IT"/>
        </w:rPr>
      </w:pPr>
      <w:r w:rsidRPr="00825B0B">
        <w:rPr>
          <w:bCs/>
          <w:sz w:val="27"/>
          <w:szCs w:val="27"/>
          <w:lang w:val="it-IT"/>
        </w:rPr>
        <w:t>(Mực nước các hồ chứa thủy điện trên vẫn đang ở mức thấp).</w:t>
      </w:r>
    </w:p>
    <w:p w:rsidR="000320CB" w:rsidRPr="00825B0B" w:rsidRDefault="009C2C65" w:rsidP="00825B0B">
      <w:pPr>
        <w:widowControl w:val="0"/>
        <w:tabs>
          <w:tab w:val="left" w:pos="284"/>
          <w:tab w:val="right" w:pos="9072"/>
        </w:tabs>
        <w:spacing w:before="40" w:after="40" w:line="360" w:lineRule="exact"/>
        <w:jc w:val="both"/>
        <w:rPr>
          <w:b/>
          <w:sz w:val="26"/>
          <w:szCs w:val="26"/>
        </w:rPr>
      </w:pPr>
      <w:r w:rsidRPr="00825B0B">
        <w:rPr>
          <w:b/>
          <w:sz w:val="26"/>
          <w:szCs w:val="26"/>
        </w:rPr>
        <w:t>V</w:t>
      </w:r>
      <w:r w:rsidR="00EC4790" w:rsidRPr="00825B0B">
        <w:rPr>
          <w:b/>
          <w:sz w:val="26"/>
          <w:szCs w:val="26"/>
        </w:rPr>
        <w:t xml:space="preserve">. </w:t>
      </w:r>
      <w:r w:rsidR="000320CB" w:rsidRPr="00825B0B">
        <w:rPr>
          <w:b/>
          <w:sz w:val="26"/>
          <w:szCs w:val="26"/>
        </w:rPr>
        <w:t>CÔNG TÁC CHỈ ĐẠO ỨNG PHÓ</w:t>
      </w:r>
      <w:r w:rsidR="00CA6C99" w:rsidRPr="00825B0B">
        <w:rPr>
          <w:b/>
          <w:sz w:val="26"/>
          <w:szCs w:val="26"/>
        </w:rPr>
        <w:t xml:space="preserve"> </w:t>
      </w:r>
    </w:p>
    <w:p w:rsidR="000320CB" w:rsidRDefault="000320CB" w:rsidP="001039B3">
      <w:pPr>
        <w:keepNext/>
        <w:widowControl w:val="0"/>
        <w:spacing w:before="40" w:after="40" w:line="340" w:lineRule="exact"/>
        <w:ind w:firstLine="567"/>
        <w:jc w:val="both"/>
        <w:rPr>
          <w:b/>
          <w:sz w:val="27"/>
          <w:szCs w:val="27"/>
          <w:lang w:val="it-IT"/>
        </w:rPr>
      </w:pPr>
      <w:r w:rsidRPr="00825B0B">
        <w:rPr>
          <w:b/>
          <w:sz w:val="27"/>
          <w:szCs w:val="27"/>
          <w:lang w:val="it-IT"/>
        </w:rPr>
        <w:t>1. Ở Trung ương:</w:t>
      </w:r>
    </w:p>
    <w:p w:rsidR="0034607A" w:rsidRPr="00180B59" w:rsidRDefault="0034607A" w:rsidP="0034607A">
      <w:pPr>
        <w:widowControl w:val="0"/>
        <w:spacing w:before="40" w:after="40" w:line="340" w:lineRule="exact"/>
        <w:ind w:firstLine="567"/>
        <w:jc w:val="both"/>
        <w:rPr>
          <w:sz w:val="27"/>
          <w:szCs w:val="27"/>
        </w:rPr>
      </w:pPr>
      <w:r w:rsidRPr="00180B59">
        <w:rPr>
          <w:sz w:val="27"/>
          <w:szCs w:val="27"/>
        </w:rPr>
        <w:t xml:space="preserve">- </w:t>
      </w:r>
      <w:r>
        <w:rPr>
          <w:sz w:val="27"/>
          <w:szCs w:val="27"/>
        </w:rPr>
        <w:t>Sáng ngày 31/7 Thủ tướng Chính phủ dẫn đầu đ</w:t>
      </w:r>
      <w:r w:rsidRPr="00180B59">
        <w:rPr>
          <w:sz w:val="27"/>
          <w:szCs w:val="27"/>
        </w:rPr>
        <w:t xml:space="preserve">oàn công tác cùng các Bộ, ngành đi </w:t>
      </w:r>
      <w:r>
        <w:rPr>
          <w:sz w:val="27"/>
          <w:szCs w:val="27"/>
        </w:rPr>
        <w:t>thị sát, chỉ đạo</w:t>
      </w:r>
      <w:r w:rsidRPr="00180B59">
        <w:rPr>
          <w:sz w:val="27"/>
          <w:szCs w:val="27"/>
        </w:rPr>
        <w:t xml:space="preserve"> công tác khắc phục hậu quả bão số 1 tại tỉnh Nam Định.</w:t>
      </w:r>
    </w:p>
    <w:p w:rsidR="00180B59" w:rsidRDefault="00180B59" w:rsidP="00180B59">
      <w:pPr>
        <w:widowControl w:val="0"/>
        <w:spacing w:before="40" w:after="40" w:line="340" w:lineRule="exact"/>
        <w:ind w:firstLine="567"/>
        <w:jc w:val="both"/>
        <w:rPr>
          <w:sz w:val="27"/>
          <w:szCs w:val="27"/>
        </w:rPr>
      </w:pPr>
      <w:r>
        <w:rPr>
          <w:sz w:val="27"/>
          <w:szCs w:val="27"/>
        </w:rPr>
        <w:t>- Hồi 7h00 ngày 31/7/2016 Ban Chỉ đạo Trung ương về phòng, chống thiên tai đã có công điện số 16/CĐ-TW gửi các địa phương ven biển từ Quảng Ninh đến Bình Định, các tỉnh miền núi phía Bắc và các Bộ, ngành</w:t>
      </w:r>
      <w:r w:rsidR="00BB35CA">
        <w:rPr>
          <w:sz w:val="27"/>
          <w:szCs w:val="27"/>
        </w:rPr>
        <w:t xml:space="preserve"> liên quan chỉ đạo ứng phó</w:t>
      </w:r>
      <w:r>
        <w:rPr>
          <w:sz w:val="27"/>
          <w:szCs w:val="27"/>
        </w:rPr>
        <w:t xml:space="preserve"> </w:t>
      </w:r>
      <w:r w:rsidR="00BB35CA">
        <w:rPr>
          <w:sz w:val="27"/>
          <w:szCs w:val="27"/>
        </w:rPr>
        <w:t>với cơn bão gần biển Đông (tên quốc tế Nida)</w:t>
      </w:r>
      <w:r>
        <w:rPr>
          <w:sz w:val="27"/>
          <w:szCs w:val="27"/>
        </w:rPr>
        <w:t>.</w:t>
      </w:r>
    </w:p>
    <w:p w:rsidR="00EB340E" w:rsidRPr="00825B0B" w:rsidRDefault="00EB340E" w:rsidP="001039B3">
      <w:pPr>
        <w:widowControl w:val="0"/>
        <w:spacing w:before="40" w:after="40" w:line="340" w:lineRule="exact"/>
        <w:ind w:firstLine="567"/>
        <w:jc w:val="both"/>
        <w:rPr>
          <w:sz w:val="27"/>
          <w:szCs w:val="27"/>
        </w:rPr>
      </w:pPr>
      <w:r w:rsidRPr="00825B0B">
        <w:rPr>
          <w:sz w:val="27"/>
          <w:szCs w:val="27"/>
        </w:rPr>
        <w:t xml:space="preserve">- Ngày 30/7, đoàn công tác do Bộ trưởng – Trưởng ban BCĐ TW về PCTT Nguyễn Xuân Cường đi kiểm tra </w:t>
      </w:r>
      <w:r w:rsidR="00E919DA">
        <w:rPr>
          <w:sz w:val="27"/>
          <w:szCs w:val="27"/>
        </w:rPr>
        <w:t xml:space="preserve">và chỉ đạo </w:t>
      </w:r>
      <w:r w:rsidRPr="00825B0B">
        <w:rPr>
          <w:sz w:val="27"/>
          <w:szCs w:val="27"/>
        </w:rPr>
        <w:t xml:space="preserve">công tác khắc phục hậu quả bão số 1 </w:t>
      </w:r>
      <w:r w:rsidRPr="00825B0B">
        <w:rPr>
          <w:sz w:val="27"/>
          <w:szCs w:val="27"/>
        </w:rPr>
        <w:lastRenderedPageBreak/>
        <w:t>tại các tỉnh: Hà Nam, Nam Định, Ninh Bình</w:t>
      </w:r>
      <w:r w:rsidR="00C871AA" w:rsidRPr="00825B0B">
        <w:rPr>
          <w:sz w:val="27"/>
          <w:szCs w:val="27"/>
        </w:rPr>
        <w:t>, Thái Bình</w:t>
      </w:r>
      <w:r w:rsidRPr="00825B0B">
        <w:rPr>
          <w:sz w:val="27"/>
          <w:szCs w:val="27"/>
        </w:rPr>
        <w:t>.</w:t>
      </w:r>
    </w:p>
    <w:p w:rsidR="001259CE" w:rsidRPr="00825B0B" w:rsidRDefault="003F4479" w:rsidP="001039B3">
      <w:pPr>
        <w:widowControl w:val="0"/>
        <w:spacing w:before="40" w:after="40" w:line="340" w:lineRule="exact"/>
        <w:ind w:firstLine="567"/>
        <w:jc w:val="both"/>
        <w:rPr>
          <w:sz w:val="27"/>
          <w:szCs w:val="27"/>
          <w:lang w:val="it-IT"/>
        </w:rPr>
      </w:pPr>
      <w:r w:rsidRPr="00825B0B">
        <w:rPr>
          <w:sz w:val="27"/>
          <w:szCs w:val="27"/>
        </w:rPr>
        <w:t xml:space="preserve">- </w:t>
      </w:r>
      <w:r w:rsidRPr="00825B0B">
        <w:rPr>
          <w:sz w:val="27"/>
          <w:szCs w:val="27"/>
          <w:lang w:val="it-IT"/>
        </w:rPr>
        <w:t xml:space="preserve">Trung tâm Dự báo </w:t>
      </w:r>
      <w:r w:rsidR="002560CD" w:rsidRPr="00825B0B">
        <w:rPr>
          <w:sz w:val="27"/>
          <w:szCs w:val="27"/>
          <w:lang w:val="it-IT"/>
        </w:rPr>
        <w:t>K</w:t>
      </w:r>
      <w:r w:rsidRPr="00825B0B">
        <w:rPr>
          <w:sz w:val="27"/>
          <w:szCs w:val="27"/>
          <w:lang w:val="it-IT"/>
        </w:rPr>
        <w:t>hí tượng thủy văn Trung ương t</w:t>
      </w:r>
      <w:r w:rsidR="001259CE" w:rsidRPr="00825B0B">
        <w:rPr>
          <w:sz w:val="27"/>
          <w:szCs w:val="27"/>
          <w:lang w:val="it-IT"/>
        </w:rPr>
        <w:t>iếp tục theo dõi diễn biến mưa, lũ sau bão và áp thấp nhiệt đới ở phía đông Philippin.</w:t>
      </w:r>
    </w:p>
    <w:p w:rsidR="003F4479" w:rsidRPr="00825B0B" w:rsidRDefault="003F4479" w:rsidP="001039B3">
      <w:pPr>
        <w:widowControl w:val="0"/>
        <w:spacing w:before="40" w:after="40" w:line="340" w:lineRule="exact"/>
        <w:ind w:firstLine="567"/>
        <w:jc w:val="both"/>
        <w:rPr>
          <w:bCs/>
          <w:sz w:val="27"/>
          <w:szCs w:val="27"/>
          <w:lang w:val="it-IT"/>
        </w:rPr>
      </w:pPr>
      <w:r w:rsidRPr="00825B0B">
        <w:rPr>
          <w:sz w:val="27"/>
          <w:szCs w:val="27"/>
          <w:lang w:val="it-IT"/>
        </w:rPr>
        <w:t xml:space="preserve">- </w:t>
      </w:r>
      <w:r w:rsidRPr="00825B0B">
        <w:rPr>
          <w:bCs/>
          <w:sz w:val="27"/>
          <w:szCs w:val="27"/>
          <w:lang w:val="it-IT"/>
        </w:rPr>
        <w:t>Văn phòng Thường trực Ban Chỉ đạo TWPCTT</w:t>
      </w:r>
      <w:r w:rsidR="008F59B8" w:rsidRPr="00825B0B">
        <w:rPr>
          <w:bCs/>
          <w:sz w:val="27"/>
          <w:szCs w:val="27"/>
          <w:lang w:val="it-IT"/>
        </w:rPr>
        <w:t xml:space="preserve"> t</w:t>
      </w:r>
      <w:r w:rsidRPr="00825B0B">
        <w:rPr>
          <w:bCs/>
          <w:sz w:val="27"/>
          <w:szCs w:val="27"/>
          <w:lang w:val="it-IT"/>
        </w:rPr>
        <w:t xml:space="preserve">hường xuyên theo dõi </w:t>
      </w:r>
      <w:r w:rsidR="0088346F">
        <w:rPr>
          <w:bCs/>
          <w:sz w:val="27"/>
          <w:szCs w:val="27"/>
          <w:lang w:val="it-IT"/>
        </w:rPr>
        <w:t xml:space="preserve">và chuyển các bản tin về </w:t>
      </w:r>
      <w:r w:rsidRPr="00825B0B">
        <w:rPr>
          <w:bCs/>
          <w:sz w:val="27"/>
          <w:szCs w:val="27"/>
          <w:lang w:val="it-IT"/>
        </w:rPr>
        <w:t>diễn biến mưa lũ</w:t>
      </w:r>
      <w:r w:rsidR="001259CE" w:rsidRPr="00825B0B">
        <w:rPr>
          <w:bCs/>
          <w:sz w:val="27"/>
          <w:szCs w:val="27"/>
          <w:lang w:val="it-IT"/>
        </w:rPr>
        <w:t xml:space="preserve"> sau bão, tin ATNĐ, tiếp tục t</w:t>
      </w:r>
      <w:r w:rsidR="008F59B8" w:rsidRPr="00825B0B">
        <w:rPr>
          <w:bCs/>
          <w:sz w:val="27"/>
          <w:szCs w:val="27"/>
          <w:lang w:val="it-IT"/>
        </w:rPr>
        <w:t>ổng hợp</w:t>
      </w:r>
      <w:r w:rsidR="001259CE" w:rsidRPr="00825B0B">
        <w:rPr>
          <w:bCs/>
          <w:sz w:val="27"/>
          <w:szCs w:val="27"/>
          <w:lang w:val="it-IT"/>
        </w:rPr>
        <w:t xml:space="preserve"> thiệt hại và công tác khắc phục hậu quả bão số 1</w:t>
      </w:r>
      <w:r w:rsidR="008F59B8" w:rsidRPr="00825B0B">
        <w:rPr>
          <w:bCs/>
          <w:sz w:val="27"/>
          <w:szCs w:val="27"/>
          <w:lang w:val="it-IT"/>
        </w:rPr>
        <w:t xml:space="preserve"> ở các địa phương</w:t>
      </w:r>
      <w:r w:rsidRPr="00825B0B">
        <w:rPr>
          <w:bCs/>
          <w:sz w:val="27"/>
          <w:szCs w:val="27"/>
          <w:lang w:val="it-IT"/>
        </w:rPr>
        <w:t>.</w:t>
      </w:r>
    </w:p>
    <w:p w:rsidR="00662C4F" w:rsidRPr="00825B0B" w:rsidRDefault="00662C4F" w:rsidP="004B71E6">
      <w:pPr>
        <w:widowControl w:val="0"/>
        <w:spacing w:before="40" w:after="40" w:line="346" w:lineRule="exact"/>
        <w:ind w:firstLine="567"/>
        <w:jc w:val="both"/>
        <w:rPr>
          <w:rStyle w:val="Strong"/>
          <w:sz w:val="27"/>
          <w:szCs w:val="27"/>
          <w:highlight w:val="yellow"/>
          <w:shd w:val="clear" w:color="auto" w:fill="FFFFFF"/>
          <w:lang w:val="it-IT"/>
        </w:rPr>
      </w:pPr>
      <w:r w:rsidRPr="00825B0B">
        <w:rPr>
          <w:rStyle w:val="Strong"/>
          <w:sz w:val="27"/>
          <w:szCs w:val="27"/>
          <w:shd w:val="clear" w:color="auto" w:fill="FFFFFF"/>
          <w:lang w:val="it-IT"/>
        </w:rPr>
        <w:t>2. Địa phương</w:t>
      </w:r>
    </w:p>
    <w:p w:rsidR="00FC42BF" w:rsidRDefault="00FC42BF" w:rsidP="004B71E6">
      <w:pPr>
        <w:widowControl w:val="0"/>
        <w:spacing w:before="40" w:after="40" w:line="346" w:lineRule="exact"/>
        <w:ind w:firstLine="567"/>
        <w:jc w:val="both"/>
        <w:rPr>
          <w:bCs/>
          <w:sz w:val="27"/>
          <w:szCs w:val="27"/>
          <w:shd w:val="clear" w:color="auto" w:fill="FFFFFF"/>
          <w:lang w:val="it-IT"/>
        </w:rPr>
      </w:pPr>
      <w:r w:rsidRPr="004B560D">
        <w:rPr>
          <w:bCs/>
          <w:sz w:val="27"/>
          <w:szCs w:val="27"/>
          <w:shd w:val="clear" w:color="auto" w:fill="FFFFFF"/>
          <w:lang w:val="it-IT"/>
        </w:rPr>
        <w:t>Ban chỉ huy Phòng chống thiên tai và TKCN c</w:t>
      </w:r>
      <w:r w:rsidR="00662C4F" w:rsidRPr="004B560D">
        <w:rPr>
          <w:bCs/>
          <w:sz w:val="27"/>
          <w:szCs w:val="27"/>
          <w:shd w:val="clear" w:color="auto" w:fill="FFFFFF"/>
          <w:lang w:val="it-IT"/>
        </w:rPr>
        <w:t>ác tỉnh, thành phố</w:t>
      </w:r>
      <w:r w:rsidR="003C4AFD" w:rsidRPr="004B560D">
        <w:rPr>
          <w:bCs/>
          <w:sz w:val="27"/>
          <w:szCs w:val="27"/>
          <w:shd w:val="clear" w:color="auto" w:fill="FFFFFF"/>
          <w:lang w:val="it-IT"/>
        </w:rPr>
        <w:t xml:space="preserve"> </w:t>
      </w:r>
      <w:r w:rsidR="009032DA" w:rsidRPr="004B560D">
        <w:rPr>
          <w:bCs/>
          <w:sz w:val="27"/>
          <w:szCs w:val="27"/>
          <w:shd w:val="clear" w:color="auto" w:fill="FFFFFF"/>
          <w:lang w:val="it-IT"/>
        </w:rPr>
        <w:t xml:space="preserve">khu vực </w:t>
      </w:r>
      <w:r w:rsidRPr="004B560D">
        <w:rPr>
          <w:bCs/>
          <w:sz w:val="27"/>
          <w:szCs w:val="27"/>
          <w:shd w:val="clear" w:color="auto" w:fill="FFFFFF"/>
          <w:lang w:val="it-IT"/>
        </w:rPr>
        <w:t>Bắc Bộ</w:t>
      </w:r>
      <w:r w:rsidR="009032DA" w:rsidRPr="004B560D">
        <w:rPr>
          <w:bCs/>
          <w:sz w:val="27"/>
          <w:szCs w:val="27"/>
          <w:shd w:val="clear" w:color="auto" w:fill="FFFFFF"/>
          <w:lang w:val="it-IT"/>
        </w:rPr>
        <w:t xml:space="preserve"> và Thanh Hóa </w:t>
      </w:r>
      <w:r w:rsidR="00B80510" w:rsidRPr="004B560D">
        <w:rPr>
          <w:bCs/>
          <w:sz w:val="27"/>
          <w:szCs w:val="27"/>
          <w:shd w:val="clear" w:color="auto" w:fill="FFFFFF"/>
          <w:lang w:val="it-IT"/>
        </w:rPr>
        <w:t>đã tập trung chỉ đạo khắc phục hậu quả thiên tai</w:t>
      </w:r>
      <w:r w:rsidR="00864AF2" w:rsidRPr="004B560D">
        <w:rPr>
          <w:bCs/>
          <w:sz w:val="27"/>
          <w:szCs w:val="27"/>
          <w:shd w:val="clear" w:color="auto" w:fill="FFFFFF"/>
          <w:lang w:val="it-IT"/>
        </w:rPr>
        <w:t xml:space="preserve"> theo chỉ đạo tại Công điện số 1315</w:t>
      </w:r>
      <w:r w:rsidR="008F59B8" w:rsidRPr="004B560D">
        <w:rPr>
          <w:bCs/>
          <w:sz w:val="27"/>
          <w:szCs w:val="27"/>
          <w:shd w:val="clear" w:color="auto" w:fill="FFFFFF"/>
          <w:lang w:val="it-IT"/>
        </w:rPr>
        <w:t>/CĐ-TTg</w:t>
      </w:r>
      <w:r w:rsidR="00864AF2" w:rsidRPr="004B560D">
        <w:rPr>
          <w:bCs/>
          <w:sz w:val="27"/>
          <w:szCs w:val="27"/>
          <w:shd w:val="clear" w:color="auto" w:fill="FFFFFF"/>
          <w:lang w:val="it-IT"/>
        </w:rPr>
        <w:t xml:space="preserve"> ngày 28/7 của Thủ tướng Chính phủ</w:t>
      </w:r>
      <w:r w:rsidR="008F59B8" w:rsidRPr="004B560D">
        <w:rPr>
          <w:bCs/>
          <w:sz w:val="27"/>
          <w:szCs w:val="27"/>
          <w:shd w:val="clear" w:color="auto" w:fill="FFFFFF"/>
          <w:lang w:val="it-IT"/>
        </w:rPr>
        <w:t xml:space="preserve"> và </w:t>
      </w:r>
      <w:r w:rsidR="004153BF" w:rsidRPr="004B560D">
        <w:rPr>
          <w:bCs/>
          <w:sz w:val="27"/>
          <w:szCs w:val="27"/>
          <w:shd w:val="clear" w:color="auto" w:fill="FFFFFF"/>
          <w:lang w:val="it-IT"/>
        </w:rPr>
        <w:t>có báo cáo nhanh về tình hình thiệt hại</w:t>
      </w:r>
      <w:r w:rsidR="00F45DC9" w:rsidRPr="004B560D">
        <w:rPr>
          <w:bCs/>
          <w:sz w:val="27"/>
          <w:szCs w:val="27"/>
          <w:shd w:val="clear" w:color="auto" w:fill="FFFFFF"/>
          <w:lang w:val="it-IT"/>
        </w:rPr>
        <w:t>,</w:t>
      </w:r>
      <w:r w:rsidR="004153BF" w:rsidRPr="004B560D">
        <w:rPr>
          <w:bCs/>
          <w:sz w:val="27"/>
          <w:szCs w:val="27"/>
          <w:shd w:val="clear" w:color="auto" w:fill="FFFFFF"/>
          <w:lang w:val="it-IT"/>
        </w:rPr>
        <w:t xml:space="preserve"> công tác khắc phục hậu quả mưa, bão.</w:t>
      </w:r>
      <w:r w:rsidR="004153BF" w:rsidRPr="00825B0B">
        <w:rPr>
          <w:bCs/>
          <w:sz w:val="27"/>
          <w:szCs w:val="27"/>
          <w:shd w:val="clear" w:color="auto" w:fill="FFFFFF"/>
          <w:lang w:val="it-IT"/>
        </w:rPr>
        <w:t xml:space="preserve"> </w:t>
      </w:r>
    </w:p>
    <w:p w:rsidR="001425EF" w:rsidRPr="00825B0B" w:rsidRDefault="001425EF" w:rsidP="004B71E6">
      <w:pPr>
        <w:widowControl w:val="0"/>
        <w:spacing w:before="40" w:after="40" w:line="346" w:lineRule="exact"/>
        <w:ind w:firstLine="567"/>
        <w:jc w:val="both"/>
        <w:rPr>
          <w:bCs/>
          <w:sz w:val="27"/>
          <w:szCs w:val="27"/>
          <w:shd w:val="clear" w:color="auto" w:fill="FFFFFF"/>
          <w:lang w:val="it-IT"/>
        </w:rPr>
      </w:pPr>
      <w:r>
        <w:rPr>
          <w:bCs/>
          <w:sz w:val="27"/>
          <w:szCs w:val="27"/>
          <w:shd w:val="clear" w:color="auto" w:fill="FFFFFF"/>
          <w:lang w:val="it-IT"/>
        </w:rPr>
        <w:t>Các địa phương ven biển từ Quảng Ninh đến Bình Định, các tỉnh miền núi phía Bắc đã nhận được Công điện số 16 và đang tổ chức triển khai thực hiện.</w:t>
      </w:r>
    </w:p>
    <w:p w:rsidR="001365DB" w:rsidRPr="00825B0B" w:rsidRDefault="001365DB" w:rsidP="00825B0B">
      <w:pPr>
        <w:widowControl w:val="0"/>
        <w:tabs>
          <w:tab w:val="left" w:pos="284"/>
          <w:tab w:val="right" w:pos="9072"/>
        </w:tabs>
        <w:spacing w:before="40" w:after="40" w:line="360" w:lineRule="exact"/>
        <w:jc w:val="both"/>
        <w:rPr>
          <w:b/>
          <w:sz w:val="26"/>
          <w:szCs w:val="26"/>
        </w:rPr>
      </w:pPr>
      <w:r w:rsidRPr="00825B0B">
        <w:rPr>
          <w:b/>
          <w:sz w:val="26"/>
          <w:szCs w:val="26"/>
        </w:rPr>
        <w:t>V</w:t>
      </w:r>
      <w:r w:rsidR="00F943D0" w:rsidRPr="00825B0B">
        <w:rPr>
          <w:b/>
          <w:sz w:val="26"/>
          <w:szCs w:val="26"/>
        </w:rPr>
        <w:t>I</w:t>
      </w:r>
      <w:r w:rsidRPr="00825B0B">
        <w:rPr>
          <w:b/>
          <w:sz w:val="26"/>
          <w:szCs w:val="26"/>
        </w:rPr>
        <w:t>. TÌNH HÌNH THIỆT HẠI</w:t>
      </w:r>
      <w:r w:rsidR="008B34BC" w:rsidRPr="00825B0B">
        <w:rPr>
          <w:b/>
          <w:sz w:val="26"/>
          <w:szCs w:val="26"/>
        </w:rPr>
        <w:t xml:space="preserve"> VÀ CÔNG TÁC KHẮC PHỤC HẬU QUẢ</w:t>
      </w:r>
      <w:r w:rsidRPr="00825B0B">
        <w:rPr>
          <w:b/>
          <w:sz w:val="26"/>
          <w:szCs w:val="26"/>
        </w:rPr>
        <w:t>:</w:t>
      </w:r>
    </w:p>
    <w:p w:rsidR="00226AD2" w:rsidRPr="00825B0B" w:rsidRDefault="00226AD2" w:rsidP="004B71E6">
      <w:pPr>
        <w:widowControl w:val="0"/>
        <w:overflowPunct w:val="0"/>
        <w:autoSpaceDE w:val="0"/>
        <w:autoSpaceDN w:val="0"/>
        <w:adjustRightInd w:val="0"/>
        <w:spacing w:before="40" w:after="40" w:line="346" w:lineRule="exact"/>
        <w:ind w:firstLine="567"/>
        <w:jc w:val="both"/>
        <w:textAlignment w:val="baseline"/>
        <w:rPr>
          <w:b/>
          <w:sz w:val="27"/>
          <w:szCs w:val="27"/>
        </w:rPr>
      </w:pPr>
      <w:r w:rsidRPr="00825B0B">
        <w:rPr>
          <w:b/>
          <w:sz w:val="27"/>
          <w:szCs w:val="27"/>
        </w:rPr>
        <w:t>1. Về tình hình thiệt hại</w:t>
      </w:r>
    </w:p>
    <w:p w:rsidR="00995768" w:rsidRPr="00825B0B" w:rsidRDefault="00995768" w:rsidP="004B71E6">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 xml:space="preserve">Theo báo cáo của Ban chỉ huy </w:t>
      </w:r>
      <w:r w:rsidR="002A5FF1" w:rsidRPr="00825B0B">
        <w:rPr>
          <w:sz w:val="27"/>
          <w:szCs w:val="27"/>
        </w:rPr>
        <w:t>PCTT</w:t>
      </w:r>
      <w:r w:rsidRPr="00825B0B">
        <w:rPr>
          <w:sz w:val="27"/>
          <w:szCs w:val="27"/>
        </w:rPr>
        <w:t xml:space="preserve"> và TKCN các địa phương, tình hình thiệt hại tính đến 1</w:t>
      </w:r>
      <w:r w:rsidR="00C871AA" w:rsidRPr="00825B0B">
        <w:rPr>
          <w:sz w:val="27"/>
          <w:szCs w:val="27"/>
        </w:rPr>
        <w:t>7</w:t>
      </w:r>
      <w:r w:rsidRPr="00825B0B">
        <w:rPr>
          <w:sz w:val="27"/>
          <w:szCs w:val="27"/>
        </w:rPr>
        <w:t xml:space="preserve">h00 ngày </w:t>
      </w:r>
      <w:r w:rsidR="00513800" w:rsidRPr="00825B0B">
        <w:rPr>
          <w:sz w:val="27"/>
          <w:szCs w:val="27"/>
        </w:rPr>
        <w:t>30</w:t>
      </w:r>
      <w:r w:rsidRPr="00825B0B">
        <w:rPr>
          <w:sz w:val="27"/>
          <w:szCs w:val="27"/>
        </w:rPr>
        <w:t>/7 như sau:</w:t>
      </w:r>
    </w:p>
    <w:p w:rsidR="00C871AA" w:rsidRPr="00825B0B"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 xml:space="preserve">1.1. Về người: </w:t>
      </w:r>
    </w:p>
    <w:p w:rsidR="00C871AA" w:rsidRPr="00825B0B"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 xml:space="preserve">- Người chết: 04 người (Hà Nội 01 người; Hà Giang 02 người; Hà Nam 01 người; </w:t>
      </w:r>
      <w:r w:rsidRPr="00825B0B">
        <w:rPr>
          <w:i/>
          <w:sz w:val="27"/>
          <w:szCs w:val="27"/>
        </w:rPr>
        <w:t>danh sách cụ thể có phụ lục kèm theo</w:t>
      </w:r>
      <w:r w:rsidRPr="00825B0B">
        <w:rPr>
          <w:sz w:val="27"/>
          <w:szCs w:val="27"/>
        </w:rPr>
        <w:t>).</w:t>
      </w:r>
    </w:p>
    <w:p w:rsidR="00C871AA" w:rsidRPr="00825B0B"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 xml:space="preserve">- Người mất tích: 03 người (Yên Bái 01 người; Hà Giang 01 người; Thanh Hóa 01 người; </w:t>
      </w:r>
      <w:r w:rsidRPr="00825B0B">
        <w:rPr>
          <w:i/>
          <w:sz w:val="27"/>
          <w:szCs w:val="27"/>
        </w:rPr>
        <w:t>danh sách cụ thể có phụ lục kèm theo</w:t>
      </w:r>
      <w:r w:rsidRPr="00825B0B">
        <w:rPr>
          <w:sz w:val="27"/>
          <w:szCs w:val="27"/>
        </w:rPr>
        <w:t>).</w:t>
      </w:r>
    </w:p>
    <w:p w:rsidR="00C871AA" w:rsidRPr="00825B0B"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 Người bị thương: 21 người (Hà Nội 09 người, Thái Nguyên 03 người, Hòa Bình 01 người, Nam Định 04 người, Thái Bình 04 người).</w:t>
      </w:r>
    </w:p>
    <w:p w:rsidR="00C871AA" w:rsidRPr="00825B0B"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1.2. Về nhà ở: 88 nhà bị đổ sập hoàn toàn; 32.102 nhà bị tốc mái, hư hỏng; 5.620 nhà bị ngập nước.</w:t>
      </w:r>
    </w:p>
    <w:p w:rsidR="00C871AA" w:rsidRPr="00825B0B"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 xml:space="preserve">1.3. Về tàu thuyền: </w:t>
      </w:r>
      <w:r w:rsidR="00CE417B" w:rsidRPr="00C15408">
        <w:rPr>
          <w:sz w:val="28"/>
          <w:szCs w:val="28"/>
        </w:rPr>
        <w:t>91 tàu, thuyền bị chìm, hư hỏng tại khu vực cửa sông (riêng Thái Bình có 54 tàu thuyền nhỏ bị chìm, đắm; 17 tàu thuyền bị va đập, mắc cạn).</w:t>
      </w:r>
    </w:p>
    <w:p w:rsidR="00C871AA" w:rsidRPr="00825B0B"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 xml:space="preserve">1.4. Về nông nghiệp: </w:t>
      </w:r>
    </w:p>
    <w:p w:rsidR="00C871AA" w:rsidRPr="00825B0B"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 xml:space="preserve">+ Lúa bị </w:t>
      </w:r>
      <w:r w:rsidR="000E3E57" w:rsidRPr="00C15408">
        <w:rPr>
          <w:sz w:val="28"/>
          <w:szCs w:val="28"/>
        </w:rPr>
        <w:t>ngập úng: 216.194 ha (Trong đó các tỉnh Đồng bằng Bắc Bộ là 209.502 ha và các tỉnh trung du miền núi phía Bắc là 6.692 ha);</w:t>
      </w:r>
    </w:p>
    <w:p w:rsidR="00C871AA" w:rsidRPr="00825B0B"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 xml:space="preserve">+ Rau màu bị hư hại: 27.100 ha; </w:t>
      </w:r>
    </w:p>
    <w:p w:rsidR="00C871AA" w:rsidRPr="00825B0B"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 xml:space="preserve">+ Cây trồng lâu năm, hàng năm và cây ăn quả bị gãy, đổ giảm năng suất: 14.685 ha; </w:t>
      </w:r>
    </w:p>
    <w:p w:rsidR="00C871AA" w:rsidRPr="00825B0B"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 Cây xanh bị đổ, gãy: 60.097 cây;</w:t>
      </w:r>
    </w:p>
    <w:p w:rsidR="00C871AA" w:rsidRPr="00825B0B"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1.5. Về chăn nuôi: 77.530 gia súc, gia cầm bị chết, cuốn trôi.</w:t>
      </w:r>
    </w:p>
    <w:p w:rsidR="00C871AA" w:rsidRPr="00825B0B"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1.6. Về giao thông: 13.315 m3 đất đá bị sạt lở.</w:t>
      </w:r>
    </w:p>
    <w:p w:rsidR="00C871AA" w:rsidRPr="00825B0B"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1.7. Về thủy lợi: Đê kè bị sạt lở với tổng số 20 đoạn/1.110m, kênh mương bị hư hỏng 36.263 m.</w:t>
      </w:r>
    </w:p>
    <w:p w:rsidR="00C871AA" w:rsidRPr="00825B0B"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1.8. Về thủy sản: 8.756 ha và 12.763 lồng bè nuôi trồng thủy sản bị thiệt hại.</w:t>
      </w:r>
    </w:p>
    <w:p w:rsidR="00C871AA" w:rsidRPr="00825B0B"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lastRenderedPageBreak/>
        <w:t xml:space="preserve">1.9. Về ngành điện: </w:t>
      </w:r>
      <w:r w:rsidR="00606200" w:rsidRPr="00C15408">
        <w:rPr>
          <w:sz w:val="28"/>
          <w:szCs w:val="28"/>
        </w:rPr>
        <w:t>16.808 cột điện bị gãy, đổ (riêng Nam Định 14.200 cột).</w:t>
      </w:r>
    </w:p>
    <w:p w:rsidR="00C871AA" w:rsidRDefault="00C871AA" w:rsidP="00C871AA">
      <w:pPr>
        <w:widowControl w:val="0"/>
        <w:overflowPunct w:val="0"/>
        <w:autoSpaceDE w:val="0"/>
        <w:autoSpaceDN w:val="0"/>
        <w:adjustRightInd w:val="0"/>
        <w:spacing w:before="40" w:after="40" w:line="346" w:lineRule="exact"/>
        <w:ind w:firstLine="567"/>
        <w:jc w:val="both"/>
        <w:textAlignment w:val="baseline"/>
        <w:rPr>
          <w:sz w:val="27"/>
          <w:szCs w:val="27"/>
        </w:rPr>
      </w:pPr>
      <w:r w:rsidRPr="00825B0B">
        <w:rPr>
          <w:sz w:val="27"/>
          <w:szCs w:val="27"/>
        </w:rPr>
        <w:t>1.10. Một số thiệt hại khác.</w:t>
      </w:r>
    </w:p>
    <w:p w:rsidR="00606200" w:rsidRPr="00C15408" w:rsidRDefault="00606200" w:rsidP="00606200">
      <w:pPr>
        <w:widowControl w:val="0"/>
        <w:overflowPunct w:val="0"/>
        <w:autoSpaceDE w:val="0"/>
        <w:autoSpaceDN w:val="0"/>
        <w:adjustRightInd w:val="0"/>
        <w:spacing w:before="120" w:line="278" w:lineRule="auto"/>
        <w:ind w:firstLine="567"/>
        <w:jc w:val="both"/>
        <w:textAlignment w:val="baseline"/>
        <w:rPr>
          <w:b/>
          <w:i/>
          <w:sz w:val="28"/>
          <w:szCs w:val="28"/>
        </w:rPr>
      </w:pPr>
      <w:r w:rsidRPr="00C15408">
        <w:rPr>
          <w:b/>
          <w:i/>
          <w:sz w:val="28"/>
          <w:szCs w:val="28"/>
        </w:rPr>
        <w:t>Ước tổng thiệt hại: 3.428,14 tỷ đồng</w:t>
      </w:r>
    </w:p>
    <w:p w:rsidR="00C871AA" w:rsidRPr="00825B0B" w:rsidRDefault="00C871AA" w:rsidP="00722336">
      <w:pPr>
        <w:widowControl w:val="0"/>
        <w:overflowPunct w:val="0"/>
        <w:autoSpaceDE w:val="0"/>
        <w:autoSpaceDN w:val="0"/>
        <w:adjustRightInd w:val="0"/>
        <w:spacing w:before="120" w:line="264" w:lineRule="auto"/>
        <w:jc w:val="center"/>
        <w:textAlignment w:val="baseline"/>
        <w:rPr>
          <w:i/>
          <w:sz w:val="27"/>
          <w:szCs w:val="27"/>
        </w:rPr>
      </w:pPr>
      <w:r w:rsidRPr="00825B0B">
        <w:rPr>
          <w:i/>
          <w:sz w:val="27"/>
          <w:szCs w:val="27"/>
        </w:rPr>
        <w:t xml:space="preserve"> (Có phụ lục chi tiết kèm theo)</w:t>
      </w:r>
    </w:p>
    <w:p w:rsidR="00BC5864" w:rsidRPr="00825B0B" w:rsidRDefault="00BC5864" w:rsidP="006E2771">
      <w:pPr>
        <w:widowControl w:val="0"/>
        <w:overflowPunct w:val="0"/>
        <w:autoSpaceDE w:val="0"/>
        <w:autoSpaceDN w:val="0"/>
        <w:adjustRightInd w:val="0"/>
        <w:spacing w:before="40" w:after="40" w:line="346" w:lineRule="exact"/>
        <w:ind w:firstLine="567"/>
        <w:jc w:val="both"/>
        <w:textAlignment w:val="baseline"/>
        <w:rPr>
          <w:b/>
          <w:sz w:val="27"/>
          <w:szCs w:val="27"/>
        </w:rPr>
      </w:pPr>
      <w:r w:rsidRPr="00825B0B">
        <w:rPr>
          <w:b/>
          <w:sz w:val="27"/>
          <w:szCs w:val="27"/>
        </w:rPr>
        <w:t>2. Công tác khắc phục</w:t>
      </w:r>
      <w:r w:rsidR="0071753D" w:rsidRPr="00825B0B">
        <w:rPr>
          <w:b/>
          <w:sz w:val="27"/>
          <w:szCs w:val="27"/>
        </w:rPr>
        <w:t xml:space="preserve"> hậu quả</w:t>
      </w:r>
    </w:p>
    <w:p w:rsidR="003D7173" w:rsidRPr="004B560D" w:rsidRDefault="003D7173" w:rsidP="004B560D">
      <w:pPr>
        <w:widowControl w:val="0"/>
        <w:overflowPunct w:val="0"/>
        <w:autoSpaceDE w:val="0"/>
        <w:autoSpaceDN w:val="0"/>
        <w:adjustRightInd w:val="0"/>
        <w:spacing w:before="40" w:after="40" w:line="346" w:lineRule="exact"/>
        <w:ind w:firstLine="567"/>
        <w:jc w:val="both"/>
        <w:textAlignment w:val="baseline"/>
        <w:rPr>
          <w:sz w:val="27"/>
          <w:szCs w:val="27"/>
        </w:rPr>
      </w:pPr>
      <w:r>
        <w:rPr>
          <w:b/>
          <w:sz w:val="28"/>
          <w:szCs w:val="28"/>
        </w:rPr>
        <w:t>2.1</w:t>
      </w:r>
      <w:r w:rsidRPr="005D7F79">
        <w:rPr>
          <w:b/>
          <w:sz w:val="28"/>
          <w:szCs w:val="28"/>
        </w:rPr>
        <w:t>. Về khắc phục sự cố điện:</w:t>
      </w:r>
      <w:r w:rsidRPr="005D7F79">
        <w:rPr>
          <w:sz w:val="28"/>
          <w:szCs w:val="28"/>
        </w:rPr>
        <w:t xml:space="preserve"> </w:t>
      </w:r>
      <w:r w:rsidRPr="004B560D">
        <w:rPr>
          <w:sz w:val="27"/>
          <w:szCs w:val="27"/>
        </w:rPr>
        <w:t>(</w:t>
      </w:r>
      <w:r w:rsidRPr="001339EA">
        <w:rPr>
          <w:i/>
          <w:sz w:val="27"/>
          <w:szCs w:val="27"/>
        </w:rPr>
        <w:t>Theo báo cáo từ Tập đoàn điện lực Việt Nam, tính đến 15 giờ ngày 30/7/2016</w:t>
      </w:r>
      <w:r w:rsidRPr="004B560D">
        <w:rPr>
          <w:sz w:val="27"/>
          <w:szCs w:val="27"/>
        </w:rPr>
        <w:t>)</w:t>
      </w:r>
    </w:p>
    <w:p w:rsidR="003D7173" w:rsidRPr="004B560D" w:rsidRDefault="003D7173" w:rsidP="004B560D">
      <w:pPr>
        <w:widowControl w:val="0"/>
        <w:overflowPunct w:val="0"/>
        <w:autoSpaceDE w:val="0"/>
        <w:autoSpaceDN w:val="0"/>
        <w:adjustRightInd w:val="0"/>
        <w:spacing w:before="40" w:after="40" w:line="346" w:lineRule="exact"/>
        <w:ind w:firstLine="567"/>
        <w:jc w:val="both"/>
        <w:textAlignment w:val="baseline"/>
        <w:rPr>
          <w:sz w:val="27"/>
          <w:szCs w:val="27"/>
        </w:rPr>
      </w:pPr>
      <w:r w:rsidRPr="004B560D">
        <w:rPr>
          <w:sz w:val="27"/>
          <w:szCs w:val="27"/>
        </w:rPr>
        <w:t>a) Lưới điện từ 110KV trở lên: Đang vận hành bình thường.</w:t>
      </w:r>
    </w:p>
    <w:p w:rsidR="003D7173" w:rsidRPr="001339EA" w:rsidRDefault="003D7173" w:rsidP="004B560D">
      <w:pPr>
        <w:widowControl w:val="0"/>
        <w:overflowPunct w:val="0"/>
        <w:autoSpaceDE w:val="0"/>
        <w:autoSpaceDN w:val="0"/>
        <w:adjustRightInd w:val="0"/>
        <w:spacing w:before="40" w:after="40" w:line="346" w:lineRule="exact"/>
        <w:ind w:firstLine="567"/>
        <w:jc w:val="both"/>
        <w:textAlignment w:val="baseline"/>
        <w:rPr>
          <w:spacing w:val="-4"/>
          <w:sz w:val="27"/>
          <w:szCs w:val="27"/>
        </w:rPr>
      </w:pPr>
      <w:r w:rsidRPr="001339EA">
        <w:rPr>
          <w:spacing w:val="-4"/>
          <w:sz w:val="27"/>
          <w:szCs w:val="27"/>
        </w:rPr>
        <w:t>b) Lưới điện phân phối: Có 04 tỉnh chưa khắc phục xong, trong đó có 01 tỉnh (Ninh Bình) chỉ còn 01 trạm biến áp phân phối chưa được khôi phục vận hành, cụ thể:</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2127"/>
        <w:gridCol w:w="1417"/>
        <w:gridCol w:w="2197"/>
        <w:gridCol w:w="1701"/>
      </w:tblGrid>
      <w:tr w:rsidR="003D7173" w:rsidRPr="005D7F79" w:rsidTr="005510DD">
        <w:trPr>
          <w:trHeight w:val="1231"/>
          <w:tblHeader/>
          <w:jc w:val="center"/>
        </w:trPr>
        <w:tc>
          <w:tcPr>
            <w:tcW w:w="568" w:type="dxa"/>
            <w:shd w:val="clear" w:color="auto" w:fill="auto"/>
            <w:vAlign w:val="center"/>
          </w:tcPr>
          <w:p w:rsidR="003D7173" w:rsidRPr="00782016" w:rsidRDefault="003D7173" w:rsidP="005510DD">
            <w:pPr>
              <w:pStyle w:val="BodyText2"/>
              <w:spacing w:after="0" w:line="240" w:lineRule="auto"/>
              <w:jc w:val="center"/>
              <w:rPr>
                <w:b/>
                <w:sz w:val="22"/>
                <w:szCs w:val="22"/>
                <w:lang w:val="pt-BR"/>
              </w:rPr>
            </w:pPr>
            <w:r w:rsidRPr="00782016">
              <w:rPr>
                <w:b/>
                <w:sz w:val="22"/>
                <w:szCs w:val="22"/>
                <w:lang w:val="pt-BR"/>
              </w:rPr>
              <w:t>TT</w:t>
            </w:r>
          </w:p>
        </w:tc>
        <w:tc>
          <w:tcPr>
            <w:tcW w:w="1275" w:type="dxa"/>
            <w:shd w:val="clear" w:color="auto" w:fill="auto"/>
            <w:vAlign w:val="center"/>
          </w:tcPr>
          <w:p w:rsidR="003D7173" w:rsidRPr="00782016" w:rsidRDefault="003D7173" w:rsidP="005510DD">
            <w:pPr>
              <w:pStyle w:val="BodyText2"/>
              <w:spacing w:after="0" w:line="240" w:lineRule="auto"/>
              <w:jc w:val="center"/>
              <w:rPr>
                <w:b/>
                <w:sz w:val="22"/>
                <w:szCs w:val="22"/>
                <w:lang w:val="pt-BR"/>
              </w:rPr>
            </w:pPr>
            <w:r w:rsidRPr="00782016">
              <w:rPr>
                <w:b/>
                <w:sz w:val="22"/>
                <w:szCs w:val="22"/>
                <w:lang w:val="pt-BR"/>
              </w:rPr>
              <w:t>Tỉnh</w:t>
            </w:r>
          </w:p>
        </w:tc>
        <w:tc>
          <w:tcPr>
            <w:tcW w:w="2127" w:type="dxa"/>
            <w:shd w:val="clear" w:color="auto" w:fill="auto"/>
            <w:vAlign w:val="center"/>
          </w:tcPr>
          <w:p w:rsidR="003D7173" w:rsidRPr="00782016" w:rsidRDefault="003D7173" w:rsidP="005510DD">
            <w:pPr>
              <w:pStyle w:val="BodyText2"/>
              <w:spacing w:after="0" w:line="240" w:lineRule="auto"/>
              <w:jc w:val="center"/>
              <w:rPr>
                <w:b/>
                <w:sz w:val="22"/>
                <w:szCs w:val="22"/>
                <w:lang w:val="pt-BR"/>
              </w:rPr>
            </w:pPr>
            <w:r w:rsidRPr="00782016">
              <w:rPr>
                <w:b/>
                <w:sz w:val="22"/>
                <w:szCs w:val="22"/>
                <w:lang w:val="vi-VN"/>
              </w:rPr>
              <w:t>Số đường dây trung áp đã k</w:t>
            </w:r>
            <w:r w:rsidRPr="00782016">
              <w:rPr>
                <w:b/>
                <w:sz w:val="22"/>
                <w:szCs w:val="22"/>
                <w:lang w:val="pt-BR"/>
              </w:rPr>
              <w:t>hắc phục</w:t>
            </w:r>
            <w:r w:rsidRPr="00782016">
              <w:rPr>
                <w:b/>
                <w:sz w:val="22"/>
                <w:szCs w:val="22"/>
                <w:lang w:val="vi-VN"/>
              </w:rPr>
              <w:t>/ Số đường dây bị sự cố</w:t>
            </w:r>
          </w:p>
        </w:tc>
        <w:tc>
          <w:tcPr>
            <w:tcW w:w="1417" w:type="dxa"/>
            <w:shd w:val="clear" w:color="auto" w:fill="auto"/>
            <w:vAlign w:val="center"/>
          </w:tcPr>
          <w:p w:rsidR="003D7173" w:rsidRPr="00782016" w:rsidRDefault="003D7173" w:rsidP="005510DD">
            <w:pPr>
              <w:pStyle w:val="BodyText2"/>
              <w:spacing w:after="0" w:line="240" w:lineRule="auto"/>
              <w:jc w:val="center"/>
              <w:rPr>
                <w:b/>
                <w:sz w:val="22"/>
                <w:szCs w:val="22"/>
                <w:lang w:val="pt-BR"/>
              </w:rPr>
            </w:pPr>
            <w:r w:rsidRPr="00782016">
              <w:rPr>
                <w:b/>
                <w:sz w:val="22"/>
                <w:szCs w:val="22"/>
                <w:lang w:val="pt-BR"/>
              </w:rPr>
              <w:t>Cấp điện cho trạm bơm tiêu úng</w:t>
            </w:r>
          </w:p>
        </w:tc>
        <w:tc>
          <w:tcPr>
            <w:tcW w:w="2197" w:type="dxa"/>
            <w:shd w:val="clear" w:color="auto" w:fill="auto"/>
            <w:vAlign w:val="center"/>
          </w:tcPr>
          <w:p w:rsidR="003D7173" w:rsidRPr="00782016" w:rsidRDefault="003D7173" w:rsidP="005510DD">
            <w:pPr>
              <w:pStyle w:val="BodyText2"/>
              <w:spacing w:after="0" w:line="240" w:lineRule="auto"/>
              <w:jc w:val="center"/>
              <w:rPr>
                <w:b/>
                <w:sz w:val="22"/>
                <w:szCs w:val="22"/>
                <w:lang w:val="pt-BR"/>
              </w:rPr>
            </w:pPr>
            <w:r w:rsidRPr="00782016">
              <w:rPr>
                <w:b/>
                <w:sz w:val="22"/>
                <w:szCs w:val="22"/>
                <w:lang w:val="pt-BR"/>
              </w:rPr>
              <w:t>Đã khôi phục cấp điện</w:t>
            </w:r>
            <w:r w:rsidRPr="00782016">
              <w:rPr>
                <w:b/>
                <w:sz w:val="22"/>
                <w:szCs w:val="22"/>
                <w:lang w:val="vi-VN"/>
              </w:rPr>
              <w:t>/Số bị mất điện</w:t>
            </w:r>
          </w:p>
        </w:tc>
        <w:tc>
          <w:tcPr>
            <w:tcW w:w="1701" w:type="dxa"/>
            <w:shd w:val="clear" w:color="auto" w:fill="auto"/>
            <w:vAlign w:val="center"/>
          </w:tcPr>
          <w:p w:rsidR="003D7173" w:rsidRPr="00782016" w:rsidRDefault="003D7173" w:rsidP="005510DD">
            <w:pPr>
              <w:pStyle w:val="BodyText2"/>
              <w:spacing w:after="0" w:line="240" w:lineRule="auto"/>
              <w:jc w:val="center"/>
              <w:rPr>
                <w:b/>
                <w:sz w:val="22"/>
                <w:szCs w:val="22"/>
                <w:lang w:val="pt-BR"/>
              </w:rPr>
            </w:pPr>
            <w:r w:rsidRPr="00782016">
              <w:rPr>
                <w:b/>
                <w:sz w:val="22"/>
                <w:szCs w:val="22"/>
                <w:lang w:val="pt-BR"/>
              </w:rPr>
              <w:t>Số xã chưa được cấp điện</w:t>
            </w:r>
          </w:p>
        </w:tc>
      </w:tr>
      <w:tr w:rsidR="003D7173" w:rsidRPr="005D7F79" w:rsidTr="005510DD">
        <w:trPr>
          <w:trHeight w:val="836"/>
          <w:jc w:val="center"/>
        </w:trPr>
        <w:tc>
          <w:tcPr>
            <w:tcW w:w="568" w:type="dxa"/>
            <w:shd w:val="clear" w:color="auto" w:fill="auto"/>
            <w:vAlign w:val="center"/>
          </w:tcPr>
          <w:p w:rsidR="003D7173" w:rsidRPr="005D7F79" w:rsidRDefault="003D7173" w:rsidP="005510DD">
            <w:pPr>
              <w:pStyle w:val="BodyText2"/>
              <w:spacing w:after="0" w:line="240" w:lineRule="auto"/>
              <w:jc w:val="center"/>
              <w:rPr>
                <w:lang w:val="pt-BR"/>
              </w:rPr>
            </w:pPr>
          </w:p>
          <w:p w:rsidR="003D7173" w:rsidRPr="005D7F79" w:rsidRDefault="003D7173" w:rsidP="005510DD">
            <w:pPr>
              <w:pStyle w:val="BodyText2"/>
              <w:spacing w:after="0" w:line="240" w:lineRule="auto"/>
              <w:jc w:val="center"/>
              <w:rPr>
                <w:lang w:val="pt-BR"/>
              </w:rPr>
            </w:pPr>
            <w:r w:rsidRPr="005D7F79">
              <w:rPr>
                <w:lang w:val="pt-BR"/>
              </w:rPr>
              <w:t>1</w:t>
            </w:r>
          </w:p>
        </w:tc>
        <w:tc>
          <w:tcPr>
            <w:tcW w:w="1275" w:type="dxa"/>
            <w:shd w:val="clear" w:color="auto" w:fill="auto"/>
            <w:vAlign w:val="center"/>
          </w:tcPr>
          <w:p w:rsidR="003D7173" w:rsidRPr="005D7F79" w:rsidRDefault="003D7173" w:rsidP="005510DD">
            <w:pPr>
              <w:pStyle w:val="BodyText2"/>
              <w:spacing w:after="0" w:line="240" w:lineRule="auto"/>
              <w:jc w:val="center"/>
              <w:rPr>
                <w:lang w:val="pt-BR"/>
              </w:rPr>
            </w:pPr>
          </w:p>
          <w:p w:rsidR="003D7173" w:rsidRPr="005D7F79" w:rsidRDefault="003D7173" w:rsidP="005510DD">
            <w:pPr>
              <w:pStyle w:val="BodyText2"/>
              <w:spacing w:after="0" w:line="240" w:lineRule="auto"/>
              <w:jc w:val="center"/>
              <w:rPr>
                <w:lang w:val="pt-BR"/>
              </w:rPr>
            </w:pPr>
            <w:r w:rsidRPr="005D7F79">
              <w:rPr>
                <w:lang w:val="pt-BR"/>
              </w:rPr>
              <w:t>Thái Bình</w:t>
            </w:r>
          </w:p>
        </w:tc>
        <w:tc>
          <w:tcPr>
            <w:tcW w:w="2127" w:type="dxa"/>
            <w:shd w:val="clear" w:color="auto" w:fill="auto"/>
            <w:vAlign w:val="center"/>
          </w:tcPr>
          <w:p w:rsidR="003D7173" w:rsidRPr="005D7F79" w:rsidRDefault="003D7173" w:rsidP="005510DD">
            <w:pPr>
              <w:pStyle w:val="BodyText2"/>
              <w:spacing w:after="0" w:line="240" w:lineRule="auto"/>
              <w:jc w:val="center"/>
              <w:rPr>
                <w:lang w:val="pt-BR"/>
              </w:rPr>
            </w:pPr>
            <w:r w:rsidRPr="005D7F79">
              <w:rPr>
                <w:lang w:val="pt-BR"/>
              </w:rPr>
              <w:t>97/104</w:t>
            </w:r>
          </w:p>
        </w:tc>
        <w:tc>
          <w:tcPr>
            <w:tcW w:w="1417" w:type="dxa"/>
            <w:shd w:val="clear" w:color="auto" w:fill="auto"/>
            <w:vAlign w:val="center"/>
          </w:tcPr>
          <w:p w:rsidR="003D7173" w:rsidRPr="005D7F79" w:rsidRDefault="003D7173" w:rsidP="005510DD">
            <w:pPr>
              <w:pStyle w:val="BodyText2"/>
              <w:spacing w:after="0" w:line="240" w:lineRule="auto"/>
              <w:jc w:val="center"/>
              <w:rPr>
                <w:lang w:val="pt-BR"/>
              </w:rPr>
            </w:pPr>
            <w:r w:rsidRPr="005D7F79">
              <w:rPr>
                <w:lang w:val="pt-BR"/>
              </w:rPr>
              <w:t>26/26</w:t>
            </w:r>
          </w:p>
          <w:p w:rsidR="003D7173" w:rsidRPr="005D7F79" w:rsidRDefault="003D7173" w:rsidP="005510DD">
            <w:pPr>
              <w:pStyle w:val="BodyText2"/>
              <w:spacing w:after="0" w:line="240" w:lineRule="auto"/>
              <w:jc w:val="center"/>
              <w:rPr>
                <w:lang w:val="pt-BR"/>
              </w:rPr>
            </w:pPr>
          </w:p>
        </w:tc>
        <w:tc>
          <w:tcPr>
            <w:tcW w:w="2197" w:type="dxa"/>
            <w:shd w:val="clear" w:color="auto" w:fill="auto"/>
            <w:vAlign w:val="center"/>
          </w:tcPr>
          <w:p w:rsidR="003D7173" w:rsidRPr="005D7F79" w:rsidRDefault="003D7173" w:rsidP="005510DD">
            <w:pPr>
              <w:pStyle w:val="Header"/>
              <w:jc w:val="center"/>
            </w:pPr>
            <w:r w:rsidRPr="005D7F79">
              <w:t>417.930/507.930</w:t>
            </w:r>
          </w:p>
          <w:p w:rsidR="003D7173" w:rsidRPr="005D7F79" w:rsidRDefault="003D7173" w:rsidP="005510DD">
            <w:pPr>
              <w:pStyle w:val="Header"/>
              <w:jc w:val="center"/>
            </w:pPr>
            <w:r w:rsidRPr="005D7F79">
              <w:t>(82,3%</w:t>
            </w:r>
            <w:r w:rsidRPr="005D7F79">
              <w:rPr>
                <w:lang w:val="vi-VN"/>
              </w:rPr>
              <w:t xml:space="preserve"> khách hàn</w:t>
            </w:r>
            <w:r w:rsidRPr="005D7F79">
              <w:t>g)</w:t>
            </w:r>
          </w:p>
        </w:tc>
        <w:tc>
          <w:tcPr>
            <w:tcW w:w="1701" w:type="dxa"/>
            <w:shd w:val="clear" w:color="auto" w:fill="auto"/>
            <w:vAlign w:val="center"/>
          </w:tcPr>
          <w:p w:rsidR="003D7173" w:rsidRPr="005D7F79" w:rsidRDefault="003D7173" w:rsidP="005510DD">
            <w:pPr>
              <w:pStyle w:val="Header"/>
              <w:jc w:val="center"/>
              <w:rPr>
                <w:lang w:val="pt-BR"/>
              </w:rPr>
            </w:pPr>
            <w:r w:rsidRPr="005D7F79">
              <w:t>19/287</w:t>
            </w:r>
          </w:p>
        </w:tc>
      </w:tr>
      <w:tr w:rsidR="003D7173" w:rsidRPr="005D7F79" w:rsidTr="006E2771">
        <w:trPr>
          <w:trHeight w:val="732"/>
          <w:jc w:val="center"/>
        </w:trPr>
        <w:tc>
          <w:tcPr>
            <w:tcW w:w="568" w:type="dxa"/>
            <w:shd w:val="clear" w:color="auto" w:fill="auto"/>
            <w:vAlign w:val="center"/>
          </w:tcPr>
          <w:p w:rsidR="003D7173" w:rsidRPr="005D7F79" w:rsidRDefault="003D7173" w:rsidP="005510DD">
            <w:pPr>
              <w:pStyle w:val="BodyText2"/>
              <w:spacing w:after="0" w:line="240" w:lineRule="auto"/>
              <w:jc w:val="center"/>
              <w:rPr>
                <w:lang w:val="pt-BR"/>
              </w:rPr>
            </w:pPr>
          </w:p>
          <w:p w:rsidR="003D7173" w:rsidRPr="005D7F79" w:rsidRDefault="003D7173" w:rsidP="005510DD">
            <w:pPr>
              <w:pStyle w:val="BodyText2"/>
              <w:spacing w:after="0" w:line="240" w:lineRule="auto"/>
              <w:jc w:val="center"/>
              <w:rPr>
                <w:lang w:val="pt-BR"/>
              </w:rPr>
            </w:pPr>
            <w:r w:rsidRPr="005D7F79">
              <w:rPr>
                <w:lang w:val="pt-BR"/>
              </w:rPr>
              <w:t>2</w:t>
            </w:r>
          </w:p>
        </w:tc>
        <w:tc>
          <w:tcPr>
            <w:tcW w:w="1275" w:type="dxa"/>
            <w:shd w:val="clear" w:color="auto" w:fill="auto"/>
            <w:vAlign w:val="center"/>
          </w:tcPr>
          <w:p w:rsidR="003D7173" w:rsidRPr="005D7F79" w:rsidRDefault="003D7173" w:rsidP="005510DD">
            <w:pPr>
              <w:pStyle w:val="BodyText2"/>
              <w:spacing w:after="0" w:line="240" w:lineRule="auto"/>
              <w:jc w:val="center"/>
              <w:rPr>
                <w:lang w:val="pt-BR"/>
              </w:rPr>
            </w:pPr>
            <w:r w:rsidRPr="005D7F79">
              <w:rPr>
                <w:lang w:val="pt-BR"/>
              </w:rPr>
              <w:t>Nam Định</w:t>
            </w:r>
          </w:p>
        </w:tc>
        <w:tc>
          <w:tcPr>
            <w:tcW w:w="2127" w:type="dxa"/>
            <w:shd w:val="clear" w:color="auto" w:fill="auto"/>
            <w:vAlign w:val="center"/>
          </w:tcPr>
          <w:p w:rsidR="003D7173" w:rsidRPr="005D7F79" w:rsidRDefault="003D7173" w:rsidP="005510DD">
            <w:pPr>
              <w:pStyle w:val="BodyText2"/>
              <w:spacing w:after="0" w:line="240" w:lineRule="auto"/>
              <w:jc w:val="center"/>
              <w:rPr>
                <w:lang w:val="pt-BR"/>
              </w:rPr>
            </w:pPr>
            <w:r w:rsidRPr="005D7F79">
              <w:rPr>
                <w:lang w:val="pt-BR"/>
              </w:rPr>
              <w:t>76/85</w:t>
            </w:r>
          </w:p>
        </w:tc>
        <w:tc>
          <w:tcPr>
            <w:tcW w:w="1417" w:type="dxa"/>
            <w:shd w:val="clear" w:color="auto" w:fill="auto"/>
            <w:vAlign w:val="center"/>
          </w:tcPr>
          <w:p w:rsidR="003D7173" w:rsidRPr="005D7F79" w:rsidRDefault="003D7173" w:rsidP="005510DD">
            <w:pPr>
              <w:pStyle w:val="BodyText2"/>
              <w:spacing w:after="0" w:line="240" w:lineRule="auto"/>
              <w:jc w:val="center"/>
              <w:rPr>
                <w:lang w:val="pt-BR"/>
              </w:rPr>
            </w:pPr>
          </w:p>
        </w:tc>
        <w:tc>
          <w:tcPr>
            <w:tcW w:w="2197" w:type="dxa"/>
            <w:shd w:val="clear" w:color="auto" w:fill="auto"/>
            <w:vAlign w:val="center"/>
          </w:tcPr>
          <w:p w:rsidR="003D7173" w:rsidRPr="005D7F79" w:rsidRDefault="003D7173" w:rsidP="005510DD">
            <w:pPr>
              <w:pStyle w:val="Header"/>
              <w:jc w:val="center"/>
              <w:rPr>
                <w:lang w:val="pt-BR"/>
              </w:rPr>
            </w:pPr>
            <w:r w:rsidRPr="005D7F79">
              <w:rPr>
                <w:lang w:val="pt-BR"/>
              </w:rPr>
              <w:t>450.464/676.464</w:t>
            </w:r>
          </w:p>
          <w:p w:rsidR="003D7173" w:rsidRPr="005D7F79" w:rsidRDefault="003D7173" w:rsidP="005510DD">
            <w:pPr>
              <w:pStyle w:val="Header"/>
              <w:jc w:val="center"/>
            </w:pPr>
            <w:r w:rsidRPr="005D7F79">
              <w:rPr>
                <w:lang w:val="pt-BR"/>
              </w:rPr>
              <w:t>(6</w:t>
            </w:r>
            <w:r w:rsidRPr="005D7F79">
              <w:rPr>
                <w:lang w:val="vi-VN"/>
              </w:rPr>
              <w:t>6,</w:t>
            </w:r>
            <w:r w:rsidRPr="005D7F79">
              <w:rPr>
                <w:lang w:val="pt-BR"/>
              </w:rPr>
              <w:t>7%</w:t>
            </w:r>
            <w:r w:rsidRPr="005D7F79">
              <w:rPr>
                <w:lang w:val="vi-VN"/>
              </w:rPr>
              <w:t xml:space="preserve"> khách hàng</w:t>
            </w:r>
            <w:r w:rsidRPr="005D7F79">
              <w:t>)</w:t>
            </w:r>
          </w:p>
        </w:tc>
        <w:tc>
          <w:tcPr>
            <w:tcW w:w="1701" w:type="dxa"/>
            <w:shd w:val="clear" w:color="auto" w:fill="auto"/>
            <w:vAlign w:val="center"/>
          </w:tcPr>
          <w:p w:rsidR="003D7173" w:rsidRPr="005D7F79" w:rsidRDefault="003D7173" w:rsidP="005510DD">
            <w:pPr>
              <w:pStyle w:val="Header"/>
              <w:jc w:val="center"/>
            </w:pPr>
            <w:r w:rsidRPr="005D7F79">
              <w:t>20/229</w:t>
            </w:r>
          </w:p>
          <w:p w:rsidR="003D7173" w:rsidRPr="005D7F79" w:rsidRDefault="003D7173" w:rsidP="005510DD">
            <w:pPr>
              <w:pStyle w:val="Header"/>
              <w:jc w:val="center"/>
              <w:rPr>
                <w:lang w:val="vi-VN"/>
              </w:rPr>
            </w:pPr>
          </w:p>
        </w:tc>
      </w:tr>
      <w:tr w:rsidR="003D7173" w:rsidRPr="005D7F79" w:rsidTr="005510DD">
        <w:trPr>
          <w:trHeight w:val="1154"/>
          <w:jc w:val="center"/>
        </w:trPr>
        <w:tc>
          <w:tcPr>
            <w:tcW w:w="568" w:type="dxa"/>
            <w:shd w:val="clear" w:color="auto" w:fill="auto"/>
            <w:vAlign w:val="center"/>
          </w:tcPr>
          <w:p w:rsidR="003D7173" w:rsidRPr="005D7F79" w:rsidRDefault="003D7173" w:rsidP="005510DD">
            <w:pPr>
              <w:pStyle w:val="BodyText2"/>
              <w:spacing w:after="0" w:line="240" w:lineRule="auto"/>
              <w:jc w:val="center"/>
              <w:rPr>
                <w:lang w:val="pt-BR"/>
              </w:rPr>
            </w:pPr>
          </w:p>
          <w:p w:rsidR="003D7173" w:rsidRPr="005D7F79" w:rsidRDefault="003D7173" w:rsidP="005510DD">
            <w:pPr>
              <w:pStyle w:val="BodyText2"/>
              <w:spacing w:after="0" w:line="240" w:lineRule="auto"/>
              <w:jc w:val="center"/>
              <w:rPr>
                <w:lang w:val="pt-BR"/>
              </w:rPr>
            </w:pPr>
          </w:p>
          <w:p w:rsidR="003D7173" w:rsidRPr="005D7F79" w:rsidRDefault="003D7173" w:rsidP="005510DD">
            <w:pPr>
              <w:pStyle w:val="BodyText2"/>
              <w:spacing w:after="0" w:line="240" w:lineRule="auto"/>
              <w:jc w:val="center"/>
              <w:rPr>
                <w:lang w:val="pt-BR"/>
              </w:rPr>
            </w:pPr>
            <w:r w:rsidRPr="005D7F79">
              <w:rPr>
                <w:lang w:val="pt-BR"/>
              </w:rPr>
              <w:t>3</w:t>
            </w:r>
          </w:p>
        </w:tc>
        <w:tc>
          <w:tcPr>
            <w:tcW w:w="1275" w:type="dxa"/>
            <w:shd w:val="clear" w:color="auto" w:fill="auto"/>
            <w:vAlign w:val="center"/>
          </w:tcPr>
          <w:p w:rsidR="003D7173" w:rsidRPr="005D7F79" w:rsidRDefault="003D7173" w:rsidP="005510DD">
            <w:pPr>
              <w:pStyle w:val="BodyText2"/>
              <w:spacing w:after="0" w:line="240" w:lineRule="auto"/>
              <w:jc w:val="center"/>
              <w:rPr>
                <w:lang w:val="pt-BR"/>
              </w:rPr>
            </w:pPr>
            <w:r w:rsidRPr="005D7F79">
              <w:rPr>
                <w:lang w:val="pt-BR"/>
              </w:rPr>
              <w:t>Hà Nam</w:t>
            </w:r>
          </w:p>
        </w:tc>
        <w:tc>
          <w:tcPr>
            <w:tcW w:w="2127" w:type="dxa"/>
            <w:shd w:val="clear" w:color="auto" w:fill="auto"/>
            <w:vAlign w:val="center"/>
          </w:tcPr>
          <w:p w:rsidR="003D7173" w:rsidRPr="005D7F79" w:rsidRDefault="003D7173" w:rsidP="005510DD">
            <w:pPr>
              <w:pStyle w:val="BodyText2"/>
              <w:spacing w:after="0" w:line="240" w:lineRule="auto"/>
              <w:jc w:val="center"/>
              <w:rPr>
                <w:lang w:val="pt-BR"/>
              </w:rPr>
            </w:pPr>
          </w:p>
          <w:p w:rsidR="003D7173" w:rsidRPr="005D7F79" w:rsidRDefault="003D7173" w:rsidP="005510DD">
            <w:pPr>
              <w:pStyle w:val="BodyText2"/>
              <w:spacing w:after="0" w:line="240" w:lineRule="auto"/>
              <w:jc w:val="center"/>
              <w:rPr>
                <w:lang w:val="pt-BR"/>
              </w:rPr>
            </w:pPr>
            <w:r w:rsidRPr="005D7F79">
              <w:rPr>
                <w:lang w:val="pt-BR"/>
              </w:rPr>
              <w:t>47/56</w:t>
            </w:r>
          </w:p>
        </w:tc>
        <w:tc>
          <w:tcPr>
            <w:tcW w:w="1417" w:type="dxa"/>
            <w:shd w:val="clear" w:color="auto" w:fill="auto"/>
            <w:vAlign w:val="center"/>
          </w:tcPr>
          <w:p w:rsidR="003D7173" w:rsidRPr="005D7F79" w:rsidRDefault="003D7173" w:rsidP="005510DD">
            <w:pPr>
              <w:pStyle w:val="BodyText2"/>
              <w:spacing w:after="0" w:line="240" w:lineRule="auto"/>
              <w:jc w:val="center"/>
              <w:rPr>
                <w:lang w:val="pt-BR"/>
              </w:rPr>
            </w:pPr>
            <w:r w:rsidRPr="005D7F79">
              <w:rPr>
                <w:lang w:val="pt-BR"/>
              </w:rPr>
              <w:t>04/04 và 03 trạm bơm của các xã quản lý</w:t>
            </w:r>
          </w:p>
        </w:tc>
        <w:tc>
          <w:tcPr>
            <w:tcW w:w="2197" w:type="dxa"/>
            <w:shd w:val="clear" w:color="auto" w:fill="auto"/>
            <w:vAlign w:val="center"/>
          </w:tcPr>
          <w:p w:rsidR="003D7173" w:rsidRPr="005D7F79" w:rsidRDefault="003D7173" w:rsidP="005510DD">
            <w:pPr>
              <w:pStyle w:val="Header"/>
              <w:jc w:val="center"/>
              <w:rPr>
                <w:lang w:val="pt-BR"/>
              </w:rPr>
            </w:pPr>
            <w:r w:rsidRPr="005D7F79">
              <w:rPr>
                <w:lang w:val="pt-BR"/>
              </w:rPr>
              <w:t>196.240/303.704</w:t>
            </w:r>
          </w:p>
          <w:p w:rsidR="003D7173" w:rsidRPr="005D7F79" w:rsidRDefault="003D7173" w:rsidP="005510DD">
            <w:pPr>
              <w:pStyle w:val="Header"/>
              <w:jc w:val="center"/>
            </w:pPr>
            <w:r w:rsidRPr="005D7F79">
              <w:rPr>
                <w:lang w:val="pt-BR"/>
              </w:rPr>
              <w:t>(64</w:t>
            </w:r>
            <w:r w:rsidRPr="005D7F79">
              <w:rPr>
                <w:lang w:val="vi-VN"/>
              </w:rPr>
              <w:t>,6</w:t>
            </w:r>
            <w:r w:rsidRPr="005D7F79">
              <w:rPr>
                <w:lang w:val="pt-BR"/>
              </w:rPr>
              <w:t>%</w:t>
            </w:r>
            <w:r w:rsidRPr="005D7F79">
              <w:rPr>
                <w:lang w:val="vi-VN"/>
              </w:rPr>
              <w:t xml:space="preserve"> khách hàng</w:t>
            </w:r>
            <w:r w:rsidRPr="005D7F79">
              <w:t>)</w:t>
            </w:r>
          </w:p>
        </w:tc>
        <w:tc>
          <w:tcPr>
            <w:tcW w:w="1701" w:type="dxa"/>
            <w:shd w:val="clear" w:color="auto" w:fill="auto"/>
            <w:vAlign w:val="center"/>
          </w:tcPr>
          <w:p w:rsidR="003D7173" w:rsidRPr="005D7F79" w:rsidRDefault="003D7173" w:rsidP="005510DD">
            <w:pPr>
              <w:pStyle w:val="Header"/>
              <w:jc w:val="center"/>
              <w:rPr>
                <w:lang w:val="pt-BR"/>
              </w:rPr>
            </w:pPr>
            <w:r w:rsidRPr="005D7F79">
              <w:t>39/104</w:t>
            </w:r>
          </w:p>
        </w:tc>
      </w:tr>
      <w:tr w:rsidR="003D7173" w:rsidRPr="005D7F79" w:rsidTr="005510DD">
        <w:trPr>
          <w:trHeight w:val="574"/>
          <w:jc w:val="center"/>
        </w:trPr>
        <w:tc>
          <w:tcPr>
            <w:tcW w:w="568" w:type="dxa"/>
            <w:shd w:val="clear" w:color="auto" w:fill="auto"/>
            <w:vAlign w:val="center"/>
          </w:tcPr>
          <w:p w:rsidR="003D7173" w:rsidRPr="005D7F79" w:rsidRDefault="003D7173" w:rsidP="005510DD">
            <w:pPr>
              <w:pStyle w:val="BodyText2"/>
              <w:spacing w:after="0" w:line="240" w:lineRule="auto"/>
              <w:jc w:val="center"/>
              <w:rPr>
                <w:lang w:val="pt-BR"/>
              </w:rPr>
            </w:pPr>
            <w:r w:rsidRPr="005D7F79">
              <w:rPr>
                <w:lang w:val="pt-BR"/>
              </w:rPr>
              <w:t>4</w:t>
            </w:r>
          </w:p>
        </w:tc>
        <w:tc>
          <w:tcPr>
            <w:tcW w:w="1275" w:type="dxa"/>
            <w:shd w:val="clear" w:color="auto" w:fill="auto"/>
            <w:vAlign w:val="center"/>
          </w:tcPr>
          <w:p w:rsidR="003D7173" w:rsidRPr="005D7F79" w:rsidRDefault="003D7173" w:rsidP="005510DD">
            <w:pPr>
              <w:pStyle w:val="BodyText2"/>
              <w:spacing w:after="0" w:line="240" w:lineRule="auto"/>
              <w:jc w:val="center"/>
              <w:rPr>
                <w:lang w:val="pt-BR"/>
              </w:rPr>
            </w:pPr>
            <w:r w:rsidRPr="005D7F79">
              <w:rPr>
                <w:lang w:val="pt-BR"/>
              </w:rPr>
              <w:t>Ninh Bình</w:t>
            </w:r>
          </w:p>
        </w:tc>
        <w:tc>
          <w:tcPr>
            <w:tcW w:w="2127" w:type="dxa"/>
            <w:shd w:val="clear" w:color="auto" w:fill="auto"/>
            <w:vAlign w:val="center"/>
          </w:tcPr>
          <w:p w:rsidR="003D7173" w:rsidRPr="005D7F79" w:rsidRDefault="003D7173" w:rsidP="005510DD">
            <w:pPr>
              <w:pStyle w:val="BodyText2"/>
              <w:spacing w:after="0" w:line="240" w:lineRule="auto"/>
              <w:jc w:val="center"/>
              <w:rPr>
                <w:lang w:val="pt-BR"/>
              </w:rPr>
            </w:pPr>
            <w:r w:rsidRPr="005D7F79">
              <w:rPr>
                <w:lang w:val="pt-BR"/>
              </w:rPr>
              <w:t>44/44</w:t>
            </w:r>
          </w:p>
        </w:tc>
        <w:tc>
          <w:tcPr>
            <w:tcW w:w="1417" w:type="dxa"/>
            <w:shd w:val="clear" w:color="auto" w:fill="auto"/>
            <w:vAlign w:val="center"/>
          </w:tcPr>
          <w:p w:rsidR="003D7173" w:rsidRPr="005D7F79" w:rsidRDefault="003D7173" w:rsidP="005510DD">
            <w:pPr>
              <w:pStyle w:val="BodyText2"/>
              <w:spacing w:after="0" w:line="240" w:lineRule="auto"/>
              <w:jc w:val="center"/>
              <w:rPr>
                <w:lang w:val="pt-BR"/>
              </w:rPr>
            </w:pPr>
            <w:r w:rsidRPr="005D7F79">
              <w:rPr>
                <w:lang w:val="pt-BR"/>
              </w:rPr>
              <w:t>23/23</w:t>
            </w:r>
          </w:p>
        </w:tc>
        <w:tc>
          <w:tcPr>
            <w:tcW w:w="2197" w:type="dxa"/>
            <w:shd w:val="clear" w:color="auto" w:fill="auto"/>
            <w:vAlign w:val="center"/>
          </w:tcPr>
          <w:p w:rsidR="003D7173" w:rsidRPr="005D7F79" w:rsidRDefault="003D7173" w:rsidP="005510DD">
            <w:pPr>
              <w:pStyle w:val="BodyText2"/>
              <w:spacing w:after="0" w:line="240" w:lineRule="auto"/>
              <w:jc w:val="center"/>
              <w:rPr>
                <w:lang w:val="pt-BR"/>
              </w:rPr>
            </w:pPr>
            <w:r w:rsidRPr="005D7F79">
              <w:rPr>
                <w:lang w:val="pt-BR"/>
              </w:rPr>
              <w:t>Cơ bản đã cấp điện ổn định</w:t>
            </w:r>
          </w:p>
        </w:tc>
        <w:tc>
          <w:tcPr>
            <w:tcW w:w="1701" w:type="dxa"/>
            <w:shd w:val="clear" w:color="auto" w:fill="auto"/>
            <w:vAlign w:val="center"/>
          </w:tcPr>
          <w:p w:rsidR="003D7173" w:rsidRPr="005D7F79" w:rsidRDefault="003D7173" w:rsidP="005510DD">
            <w:pPr>
              <w:pStyle w:val="Header"/>
              <w:jc w:val="center"/>
              <w:rPr>
                <w:lang w:val="pt-BR"/>
              </w:rPr>
            </w:pPr>
            <w:r w:rsidRPr="005D7F79">
              <w:rPr>
                <w:lang w:val="pt-BR"/>
              </w:rPr>
              <w:t>100% số xã</w:t>
            </w:r>
          </w:p>
        </w:tc>
      </w:tr>
    </w:tbl>
    <w:p w:rsidR="003D7173" w:rsidRPr="004B560D" w:rsidRDefault="003D7173" w:rsidP="004B560D">
      <w:pPr>
        <w:widowControl w:val="0"/>
        <w:overflowPunct w:val="0"/>
        <w:autoSpaceDE w:val="0"/>
        <w:autoSpaceDN w:val="0"/>
        <w:adjustRightInd w:val="0"/>
        <w:spacing w:before="40" w:after="40" w:line="346" w:lineRule="exact"/>
        <w:ind w:firstLine="567"/>
        <w:jc w:val="both"/>
        <w:textAlignment w:val="baseline"/>
        <w:rPr>
          <w:sz w:val="27"/>
          <w:szCs w:val="27"/>
        </w:rPr>
      </w:pPr>
      <w:r w:rsidRPr="004B560D">
        <w:rPr>
          <w:sz w:val="27"/>
          <w:szCs w:val="27"/>
        </w:rPr>
        <w:t>Các đơn vị điện lực đang tiếp tục tập trung mọi nguồn lực để khắc phục và cấp điện trở lại cho khách hàng trong thời gian nhanh nhất.</w:t>
      </w:r>
    </w:p>
    <w:p w:rsidR="003D7173" w:rsidRPr="005D7F79" w:rsidRDefault="003D7173" w:rsidP="006E2771">
      <w:pPr>
        <w:widowControl w:val="0"/>
        <w:overflowPunct w:val="0"/>
        <w:autoSpaceDE w:val="0"/>
        <w:autoSpaceDN w:val="0"/>
        <w:adjustRightInd w:val="0"/>
        <w:spacing w:before="40" w:after="40" w:line="346" w:lineRule="exact"/>
        <w:ind w:firstLine="567"/>
        <w:jc w:val="both"/>
        <w:textAlignment w:val="baseline"/>
        <w:rPr>
          <w:b/>
          <w:sz w:val="28"/>
          <w:szCs w:val="28"/>
        </w:rPr>
      </w:pPr>
      <w:r w:rsidRPr="005D7F79">
        <w:rPr>
          <w:b/>
          <w:sz w:val="28"/>
          <w:szCs w:val="28"/>
        </w:rPr>
        <w:t>2.</w:t>
      </w:r>
      <w:r>
        <w:rPr>
          <w:b/>
          <w:sz w:val="28"/>
          <w:szCs w:val="28"/>
        </w:rPr>
        <w:t>2.</w:t>
      </w:r>
      <w:r w:rsidRPr="005D7F79">
        <w:rPr>
          <w:b/>
          <w:sz w:val="28"/>
          <w:szCs w:val="28"/>
        </w:rPr>
        <w:t xml:space="preserve"> Về tiêu úng:</w:t>
      </w:r>
    </w:p>
    <w:p w:rsidR="003D7173" w:rsidRPr="004B560D" w:rsidRDefault="003D7173" w:rsidP="004B560D">
      <w:pPr>
        <w:widowControl w:val="0"/>
        <w:overflowPunct w:val="0"/>
        <w:autoSpaceDE w:val="0"/>
        <w:autoSpaceDN w:val="0"/>
        <w:adjustRightInd w:val="0"/>
        <w:spacing w:before="40" w:after="40" w:line="346" w:lineRule="exact"/>
        <w:ind w:firstLine="567"/>
        <w:jc w:val="both"/>
        <w:textAlignment w:val="baseline"/>
        <w:rPr>
          <w:sz w:val="27"/>
          <w:szCs w:val="27"/>
        </w:rPr>
      </w:pPr>
      <w:r w:rsidRPr="004B560D">
        <w:rPr>
          <w:sz w:val="27"/>
          <w:szCs w:val="27"/>
        </w:rPr>
        <w:t>Theo báo cáo của Vụ QLCTTL&amp;ATĐ và của các địa phương, tính đến 17h ngày 30/7 diện tích lúa bị ngập đối với các tỉnh Đồng bằng Bắc Bộ còn 61.150 ha, giảm 148.352 ha (so với thời điểm ngập lớn nhất ngày 28/7), cụ thể:</w:t>
      </w:r>
    </w:p>
    <w:p w:rsidR="003D7173" w:rsidRPr="005D7F79" w:rsidRDefault="003D7173" w:rsidP="003D7173">
      <w:pPr>
        <w:widowControl w:val="0"/>
        <w:overflowPunct w:val="0"/>
        <w:autoSpaceDE w:val="0"/>
        <w:autoSpaceDN w:val="0"/>
        <w:adjustRightInd w:val="0"/>
        <w:spacing w:before="120" w:line="264" w:lineRule="auto"/>
        <w:ind w:firstLine="720"/>
        <w:jc w:val="both"/>
        <w:textAlignment w:val="baseline"/>
        <w:rPr>
          <w:sz w:val="8"/>
          <w:szCs w:val="28"/>
        </w:rPr>
      </w:pPr>
    </w:p>
    <w:tbl>
      <w:tblPr>
        <w:tblW w:w="9498" w:type="dxa"/>
        <w:tblInd w:w="-34" w:type="dxa"/>
        <w:tblLayout w:type="fixed"/>
        <w:tblLook w:val="04A0" w:firstRow="1" w:lastRow="0" w:firstColumn="1" w:lastColumn="0" w:noHBand="0" w:noVBand="1"/>
      </w:tblPr>
      <w:tblGrid>
        <w:gridCol w:w="568"/>
        <w:gridCol w:w="1359"/>
        <w:gridCol w:w="2400"/>
        <w:gridCol w:w="1769"/>
        <w:gridCol w:w="1701"/>
        <w:gridCol w:w="1701"/>
      </w:tblGrid>
      <w:tr w:rsidR="003D7173" w:rsidRPr="005D7F79" w:rsidTr="005510DD">
        <w:trPr>
          <w:trHeight w:val="630"/>
        </w:trPr>
        <w:tc>
          <w:tcPr>
            <w:tcW w:w="568" w:type="dxa"/>
            <w:tcBorders>
              <w:top w:val="single" w:sz="4" w:space="0" w:color="auto"/>
              <w:left w:val="single" w:sz="4" w:space="0" w:color="auto"/>
              <w:bottom w:val="nil"/>
              <w:right w:val="single" w:sz="4" w:space="0" w:color="auto"/>
            </w:tcBorders>
            <w:shd w:val="clear" w:color="auto" w:fill="auto"/>
            <w:vAlign w:val="center"/>
            <w:hideMark/>
          </w:tcPr>
          <w:p w:rsidR="003D7173" w:rsidRPr="005D7F79" w:rsidRDefault="003D7173" w:rsidP="005510DD">
            <w:pPr>
              <w:jc w:val="center"/>
              <w:rPr>
                <w:b/>
                <w:sz w:val="23"/>
                <w:szCs w:val="23"/>
              </w:rPr>
            </w:pPr>
            <w:r w:rsidRPr="005D7F79">
              <w:rPr>
                <w:b/>
                <w:sz w:val="23"/>
                <w:szCs w:val="23"/>
              </w:rPr>
              <w:t>TT</w:t>
            </w:r>
          </w:p>
        </w:tc>
        <w:tc>
          <w:tcPr>
            <w:tcW w:w="1359" w:type="dxa"/>
            <w:tcBorders>
              <w:top w:val="single" w:sz="4" w:space="0" w:color="auto"/>
              <w:left w:val="nil"/>
              <w:bottom w:val="nil"/>
              <w:right w:val="single" w:sz="4" w:space="0" w:color="auto"/>
            </w:tcBorders>
            <w:shd w:val="clear" w:color="auto" w:fill="auto"/>
            <w:vAlign w:val="center"/>
            <w:hideMark/>
          </w:tcPr>
          <w:p w:rsidR="003D7173" w:rsidRPr="005D7F79" w:rsidRDefault="003D7173" w:rsidP="005510DD">
            <w:pPr>
              <w:jc w:val="center"/>
              <w:rPr>
                <w:b/>
                <w:sz w:val="23"/>
                <w:szCs w:val="23"/>
              </w:rPr>
            </w:pPr>
            <w:r w:rsidRPr="005D7F79">
              <w:rPr>
                <w:b/>
                <w:sz w:val="23"/>
                <w:szCs w:val="23"/>
              </w:rPr>
              <w:t>Tỉnh</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3D7173" w:rsidRPr="005D7F79" w:rsidRDefault="003D7173" w:rsidP="005510DD">
            <w:pPr>
              <w:jc w:val="center"/>
              <w:rPr>
                <w:b/>
                <w:sz w:val="23"/>
                <w:szCs w:val="23"/>
              </w:rPr>
            </w:pPr>
            <w:r w:rsidRPr="005D7F79">
              <w:rPr>
                <w:b/>
                <w:sz w:val="23"/>
                <w:szCs w:val="23"/>
              </w:rPr>
              <w:t>Diện tích lúa ngập lớn nhất (ha) (ngày 28/7)</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3D7173" w:rsidRPr="005D7F79" w:rsidRDefault="003D7173" w:rsidP="005510DD">
            <w:pPr>
              <w:jc w:val="center"/>
              <w:rPr>
                <w:b/>
                <w:sz w:val="23"/>
                <w:szCs w:val="23"/>
              </w:rPr>
            </w:pPr>
            <w:r w:rsidRPr="005D7F79">
              <w:rPr>
                <w:b/>
                <w:sz w:val="23"/>
                <w:szCs w:val="23"/>
              </w:rPr>
              <w:t>Diện tích lúa đã hết ngập (ha)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7173" w:rsidRPr="005D7F79" w:rsidRDefault="003D7173" w:rsidP="005510DD">
            <w:pPr>
              <w:jc w:val="center"/>
              <w:rPr>
                <w:b/>
                <w:sz w:val="23"/>
                <w:szCs w:val="23"/>
              </w:rPr>
            </w:pPr>
            <w:r w:rsidRPr="005D7F79">
              <w:rPr>
                <w:b/>
                <w:sz w:val="23"/>
                <w:szCs w:val="23"/>
              </w:rPr>
              <w:t>Diện tích lúa còn ngập (ha)</w:t>
            </w:r>
          </w:p>
        </w:tc>
        <w:tc>
          <w:tcPr>
            <w:tcW w:w="1701" w:type="dxa"/>
            <w:tcBorders>
              <w:top w:val="single" w:sz="4" w:space="0" w:color="auto"/>
              <w:left w:val="nil"/>
              <w:bottom w:val="nil"/>
              <w:right w:val="single" w:sz="4" w:space="0" w:color="auto"/>
            </w:tcBorders>
            <w:shd w:val="clear" w:color="auto" w:fill="auto"/>
            <w:vAlign w:val="center"/>
            <w:hideMark/>
          </w:tcPr>
          <w:p w:rsidR="003D7173" w:rsidRPr="005D7F79" w:rsidRDefault="003D7173" w:rsidP="005510DD">
            <w:pPr>
              <w:jc w:val="center"/>
              <w:rPr>
                <w:b/>
                <w:sz w:val="23"/>
                <w:szCs w:val="23"/>
              </w:rPr>
            </w:pPr>
            <w:r w:rsidRPr="005D7F79">
              <w:rPr>
                <w:b/>
                <w:sz w:val="23"/>
                <w:szCs w:val="23"/>
              </w:rPr>
              <w:t>Diện tích lúa mất trắng (ha)</w:t>
            </w:r>
          </w:p>
        </w:tc>
      </w:tr>
      <w:tr w:rsidR="003D7173" w:rsidRPr="005D7F79" w:rsidTr="005510DD">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1</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Nam Định</w:t>
            </w:r>
          </w:p>
        </w:tc>
        <w:tc>
          <w:tcPr>
            <w:tcW w:w="2400"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77.800</w:t>
            </w:r>
          </w:p>
        </w:tc>
        <w:tc>
          <w:tcPr>
            <w:tcW w:w="1769"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45.415</w:t>
            </w:r>
          </w:p>
        </w:tc>
        <w:tc>
          <w:tcPr>
            <w:tcW w:w="1701"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32.385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10.000</w:t>
            </w:r>
          </w:p>
        </w:tc>
      </w:tr>
      <w:tr w:rsidR="003D7173" w:rsidRPr="005D7F79" w:rsidTr="005510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2</w:t>
            </w:r>
          </w:p>
        </w:tc>
        <w:tc>
          <w:tcPr>
            <w:tcW w:w="1359"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Thái Bình</w:t>
            </w:r>
          </w:p>
        </w:tc>
        <w:tc>
          <w:tcPr>
            <w:tcW w:w="2400"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50.000</w:t>
            </w:r>
          </w:p>
        </w:tc>
        <w:tc>
          <w:tcPr>
            <w:tcW w:w="1769"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47.000</w:t>
            </w:r>
          </w:p>
        </w:tc>
        <w:tc>
          <w:tcPr>
            <w:tcW w:w="1701"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3.000</w:t>
            </w:r>
          </w:p>
        </w:tc>
        <w:tc>
          <w:tcPr>
            <w:tcW w:w="1701"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3.000</w:t>
            </w:r>
          </w:p>
        </w:tc>
      </w:tr>
      <w:tr w:rsidR="003D7173" w:rsidRPr="005D7F79" w:rsidTr="005510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3</w:t>
            </w:r>
          </w:p>
        </w:tc>
        <w:tc>
          <w:tcPr>
            <w:tcW w:w="1359"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Ninh Bình</w:t>
            </w:r>
          </w:p>
        </w:tc>
        <w:tc>
          <w:tcPr>
            <w:tcW w:w="2400"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32.531</w:t>
            </w:r>
          </w:p>
        </w:tc>
        <w:tc>
          <w:tcPr>
            <w:tcW w:w="1769"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20.139</w:t>
            </w:r>
          </w:p>
        </w:tc>
        <w:tc>
          <w:tcPr>
            <w:tcW w:w="1701"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12.392</w:t>
            </w:r>
          </w:p>
        </w:tc>
        <w:tc>
          <w:tcPr>
            <w:tcW w:w="1701"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4.200</w:t>
            </w:r>
          </w:p>
        </w:tc>
      </w:tr>
      <w:tr w:rsidR="003D7173" w:rsidRPr="005D7F79" w:rsidTr="005510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4</w:t>
            </w:r>
          </w:p>
        </w:tc>
        <w:tc>
          <w:tcPr>
            <w:tcW w:w="1359"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Hà Nam</w:t>
            </w:r>
          </w:p>
        </w:tc>
        <w:tc>
          <w:tcPr>
            <w:tcW w:w="2400"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28.469</w:t>
            </w:r>
          </w:p>
        </w:tc>
        <w:tc>
          <w:tcPr>
            <w:tcW w:w="1769"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16.146</w:t>
            </w:r>
          </w:p>
        </w:tc>
        <w:tc>
          <w:tcPr>
            <w:tcW w:w="1701"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12.323</w:t>
            </w:r>
          </w:p>
        </w:tc>
        <w:tc>
          <w:tcPr>
            <w:tcW w:w="1701"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3.000</w:t>
            </w:r>
          </w:p>
        </w:tc>
      </w:tr>
      <w:tr w:rsidR="003D7173" w:rsidRPr="005D7F79" w:rsidTr="005510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5</w:t>
            </w:r>
          </w:p>
        </w:tc>
        <w:tc>
          <w:tcPr>
            <w:tcW w:w="1359"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Hưng Yên</w:t>
            </w:r>
          </w:p>
        </w:tc>
        <w:tc>
          <w:tcPr>
            <w:tcW w:w="2400"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6.000</w:t>
            </w:r>
          </w:p>
        </w:tc>
        <w:tc>
          <w:tcPr>
            <w:tcW w:w="1769"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5.700</w:t>
            </w:r>
          </w:p>
        </w:tc>
        <w:tc>
          <w:tcPr>
            <w:tcW w:w="1701"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300</w:t>
            </w:r>
          </w:p>
        </w:tc>
        <w:tc>
          <w:tcPr>
            <w:tcW w:w="1701"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 </w:t>
            </w:r>
          </w:p>
        </w:tc>
      </w:tr>
      <w:tr w:rsidR="003D7173" w:rsidRPr="005D7F79" w:rsidTr="005510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6</w:t>
            </w:r>
          </w:p>
        </w:tc>
        <w:tc>
          <w:tcPr>
            <w:tcW w:w="1359"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Hải Dương</w:t>
            </w:r>
          </w:p>
        </w:tc>
        <w:tc>
          <w:tcPr>
            <w:tcW w:w="2400"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8.702</w:t>
            </w:r>
          </w:p>
        </w:tc>
        <w:tc>
          <w:tcPr>
            <w:tcW w:w="1769"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7.952</w:t>
            </w:r>
          </w:p>
        </w:tc>
        <w:tc>
          <w:tcPr>
            <w:tcW w:w="1701"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750</w:t>
            </w:r>
          </w:p>
        </w:tc>
        <w:tc>
          <w:tcPr>
            <w:tcW w:w="1701"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 </w:t>
            </w:r>
          </w:p>
        </w:tc>
      </w:tr>
      <w:tr w:rsidR="003D7173" w:rsidRPr="005D7F79" w:rsidTr="005510D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7</w:t>
            </w:r>
          </w:p>
        </w:tc>
        <w:tc>
          <w:tcPr>
            <w:tcW w:w="1359"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Hải Phòng</w:t>
            </w:r>
          </w:p>
        </w:tc>
        <w:tc>
          <w:tcPr>
            <w:tcW w:w="2400"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6.000</w:t>
            </w:r>
          </w:p>
        </w:tc>
        <w:tc>
          <w:tcPr>
            <w:tcW w:w="1769"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6.000</w:t>
            </w:r>
          </w:p>
        </w:tc>
        <w:tc>
          <w:tcPr>
            <w:tcW w:w="1701"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0</w:t>
            </w:r>
          </w:p>
        </w:tc>
        <w:tc>
          <w:tcPr>
            <w:tcW w:w="1701"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pPr>
            <w:r w:rsidRPr="005D7F79">
              <w:t> </w:t>
            </w:r>
          </w:p>
        </w:tc>
      </w:tr>
      <w:tr w:rsidR="003D7173" w:rsidRPr="005D7F79" w:rsidTr="005510DD">
        <w:trPr>
          <w:trHeight w:val="315"/>
        </w:trPr>
        <w:tc>
          <w:tcPr>
            <w:tcW w:w="19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7173" w:rsidRPr="005D7F79" w:rsidRDefault="003D7173" w:rsidP="005510DD">
            <w:pPr>
              <w:jc w:val="center"/>
              <w:rPr>
                <w:b/>
                <w:bCs/>
              </w:rPr>
            </w:pPr>
            <w:r w:rsidRPr="005D7F79">
              <w:rPr>
                <w:b/>
                <w:bCs/>
              </w:rPr>
              <w:t>Tổng</w:t>
            </w:r>
          </w:p>
        </w:tc>
        <w:tc>
          <w:tcPr>
            <w:tcW w:w="2400"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rPr>
                <w:b/>
                <w:bCs/>
              </w:rPr>
            </w:pPr>
            <w:r w:rsidRPr="005D7F79">
              <w:rPr>
                <w:b/>
                <w:bCs/>
              </w:rPr>
              <w:t>209.502</w:t>
            </w:r>
          </w:p>
        </w:tc>
        <w:tc>
          <w:tcPr>
            <w:tcW w:w="1769"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rPr>
                <w:b/>
                <w:bCs/>
              </w:rPr>
            </w:pPr>
            <w:r w:rsidRPr="005D7F79">
              <w:rPr>
                <w:b/>
                <w:bCs/>
              </w:rPr>
              <w:t>148.352</w:t>
            </w:r>
          </w:p>
        </w:tc>
        <w:tc>
          <w:tcPr>
            <w:tcW w:w="1701"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rPr>
                <w:b/>
                <w:bCs/>
              </w:rPr>
            </w:pPr>
            <w:r w:rsidRPr="005D7F79">
              <w:rPr>
                <w:b/>
                <w:bCs/>
              </w:rPr>
              <w:t>61.150</w:t>
            </w:r>
          </w:p>
        </w:tc>
        <w:tc>
          <w:tcPr>
            <w:tcW w:w="1701" w:type="dxa"/>
            <w:tcBorders>
              <w:top w:val="nil"/>
              <w:left w:val="nil"/>
              <w:bottom w:val="single" w:sz="4" w:space="0" w:color="auto"/>
              <w:right w:val="single" w:sz="4" w:space="0" w:color="auto"/>
            </w:tcBorders>
            <w:shd w:val="clear" w:color="auto" w:fill="auto"/>
            <w:vAlign w:val="center"/>
            <w:hideMark/>
          </w:tcPr>
          <w:p w:rsidR="003D7173" w:rsidRPr="005D7F79" w:rsidRDefault="003D7173" w:rsidP="005510DD">
            <w:pPr>
              <w:jc w:val="center"/>
              <w:rPr>
                <w:b/>
                <w:bCs/>
              </w:rPr>
            </w:pPr>
            <w:r w:rsidRPr="005D7F79">
              <w:rPr>
                <w:b/>
                <w:bCs/>
              </w:rPr>
              <w:t>20.200</w:t>
            </w:r>
          </w:p>
        </w:tc>
      </w:tr>
    </w:tbl>
    <w:p w:rsidR="003D7173" w:rsidRPr="005D7F79" w:rsidRDefault="003D7173" w:rsidP="006E2771">
      <w:pPr>
        <w:widowControl w:val="0"/>
        <w:overflowPunct w:val="0"/>
        <w:autoSpaceDE w:val="0"/>
        <w:autoSpaceDN w:val="0"/>
        <w:adjustRightInd w:val="0"/>
        <w:spacing w:before="40" w:after="40" w:line="346" w:lineRule="exact"/>
        <w:ind w:firstLine="567"/>
        <w:jc w:val="both"/>
        <w:textAlignment w:val="baseline"/>
        <w:rPr>
          <w:b/>
          <w:sz w:val="28"/>
          <w:szCs w:val="28"/>
        </w:rPr>
      </w:pPr>
      <w:r>
        <w:rPr>
          <w:b/>
          <w:sz w:val="28"/>
          <w:szCs w:val="28"/>
        </w:rPr>
        <w:t>2</w:t>
      </w:r>
      <w:r w:rsidRPr="005D7F79">
        <w:rPr>
          <w:b/>
          <w:sz w:val="28"/>
          <w:szCs w:val="28"/>
        </w:rPr>
        <w:t>.</w:t>
      </w:r>
      <w:r>
        <w:rPr>
          <w:b/>
          <w:sz w:val="28"/>
          <w:szCs w:val="28"/>
        </w:rPr>
        <w:t>3</w:t>
      </w:r>
      <w:r w:rsidRPr="005D7F79">
        <w:rPr>
          <w:b/>
          <w:sz w:val="28"/>
          <w:szCs w:val="28"/>
        </w:rPr>
        <w:t xml:space="preserve"> Các công việc khác</w:t>
      </w:r>
    </w:p>
    <w:p w:rsidR="003D7173" w:rsidRPr="004B560D" w:rsidRDefault="003D7173" w:rsidP="004B560D">
      <w:pPr>
        <w:widowControl w:val="0"/>
        <w:overflowPunct w:val="0"/>
        <w:autoSpaceDE w:val="0"/>
        <w:autoSpaceDN w:val="0"/>
        <w:adjustRightInd w:val="0"/>
        <w:spacing w:before="40" w:after="40" w:line="346" w:lineRule="exact"/>
        <w:ind w:firstLine="567"/>
        <w:jc w:val="both"/>
        <w:textAlignment w:val="baseline"/>
        <w:rPr>
          <w:spacing w:val="-4"/>
          <w:sz w:val="27"/>
          <w:szCs w:val="27"/>
        </w:rPr>
      </w:pPr>
      <w:r w:rsidRPr="004B560D">
        <w:rPr>
          <w:spacing w:val="-4"/>
          <w:sz w:val="27"/>
          <w:szCs w:val="27"/>
        </w:rPr>
        <w:t>- Hỗ trợ, giúp đỡ, thăm hỏi các gia đình có người chết, mất tích và bị thương; các gia đình có nhà bị đổ, hư hỏng khắc phục hậu quả thiên tai, sớm ổn định cuộc sống.</w:t>
      </w:r>
    </w:p>
    <w:p w:rsidR="003D7173" w:rsidRPr="004B560D" w:rsidRDefault="003D7173" w:rsidP="004B560D">
      <w:pPr>
        <w:widowControl w:val="0"/>
        <w:overflowPunct w:val="0"/>
        <w:autoSpaceDE w:val="0"/>
        <w:autoSpaceDN w:val="0"/>
        <w:adjustRightInd w:val="0"/>
        <w:spacing w:before="40" w:after="40" w:line="346" w:lineRule="exact"/>
        <w:ind w:firstLine="567"/>
        <w:jc w:val="both"/>
        <w:textAlignment w:val="baseline"/>
        <w:rPr>
          <w:sz w:val="27"/>
          <w:szCs w:val="27"/>
        </w:rPr>
      </w:pPr>
      <w:r w:rsidRPr="004B560D">
        <w:rPr>
          <w:sz w:val="27"/>
          <w:szCs w:val="27"/>
        </w:rPr>
        <w:lastRenderedPageBreak/>
        <w:t>- Tiếp tục huy động lực lượng và phương tiện tìm kiếm người mất tích.</w:t>
      </w:r>
    </w:p>
    <w:p w:rsidR="003D7173" w:rsidRPr="004B560D" w:rsidRDefault="003D7173" w:rsidP="004B560D">
      <w:pPr>
        <w:widowControl w:val="0"/>
        <w:overflowPunct w:val="0"/>
        <w:autoSpaceDE w:val="0"/>
        <w:autoSpaceDN w:val="0"/>
        <w:adjustRightInd w:val="0"/>
        <w:spacing w:before="40" w:after="40" w:line="346" w:lineRule="exact"/>
        <w:ind w:firstLine="567"/>
        <w:jc w:val="both"/>
        <w:textAlignment w:val="baseline"/>
        <w:rPr>
          <w:sz w:val="27"/>
          <w:szCs w:val="27"/>
        </w:rPr>
      </w:pPr>
      <w:r w:rsidRPr="004B560D">
        <w:rPr>
          <w:sz w:val="27"/>
          <w:szCs w:val="27"/>
        </w:rPr>
        <w:t>- Hướng dẫn, tạo điều kiện cho các doanh nghiệp, cơ sở sản xuất trong khu, cụm công nghiệp khẩn trương khắc phục thiệt hại sớm ổn định sản xuất.</w:t>
      </w:r>
    </w:p>
    <w:p w:rsidR="003D7173" w:rsidRPr="004B560D" w:rsidRDefault="003D7173" w:rsidP="004B560D">
      <w:pPr>
        <w:widowControl w:val="0"/>
        <w:overflowPunct w:val="0"/>
        <w:autoSpaceDE w:val="0"/>
        <w:autoSpaceDN w:val="0"/>
        <w:adjustRightInd w:val="0"/>
        <w:spacing w:before="40" w:after="40" w:line="346" w:lineRule="exact"/>
        <w:ind w:firstLine="567"/>
        <w:jc w:val="both"/>
        <w:textAlignment w:val="baseline"/>
        <w:rPr>
          <w:sz w:val="27"/>
          <w:szCs w:val="27"/>
        </w:rPr>
      </w:pPr>
      <w:r w:rsidRPr="004B560D">
        <w:rPr>
          <w:sz w:val="27"/>
          <w:szCs w:val="27"/>
        </w:rPr>
        <w:t>- Huy động máy móc và các lực lượng trên địa bàn để chặt tỉa cành cây, dọn dẹp vệ sinh, khơi thông dòng chảy tại các nơi bị sạt lở đảm bảo giao thông suốt.</w:t>
      </w:r>
    </w:p>
    <w:p w:rsidR="003D7173" w:rsidRPr="004B560D" w:rsidRDefault="003D7173" w:rsidP="004B560D">
      <w:pPr>
        <w:widowControl w:val="0"/>
        <w:overflowPunct w:val="0"/>
        <w:autoSpaceDE w:val="0"/>
        <w:autoSpaceDN w:val="0"/>
        <w:adjustRightInd w:val="0"/>
        <w:spacing w:before="40" w:after="40" w:line="346" w:lineRule="exact"/>
        <w:ind w:firstLine="567"/>
        <w:jc w:val="both"/>
        <w:textAlignment w:val="baseline"/>
        <w:rPr>
          <w:sz w:val="27"/>
          <w:szCs w:val="27"/>
        </w:rPr>
      </w:pPr>
      <w:r w:rsidRPr="004B560D">
        <w:rPr>
          <w:sz w:val="27"/>
          <w:szCs w:val="27"/>
        </w:rPr>
        <w:t>- Kiểm tra, xử lý khắc phục sự cố công trình hạ tầng giao thông, thủy lợi (đê điều, hồ đập);</w:t>
      </w:r>
    </w:p>
    <w:p w:rsidR="00D865AC" w:rsidRPr="00986C50" w:rsidRDefault="00D865AC" w:rsidP="001B4FA6">
      <w:pPr>
        <w:widowControl w:val="0"/>
        <w:spacing w:line="276" w:lineRule="auto"/>
        <w:ind w:left="3402"/>
        <w:jc w:val="center"/>
        <w:rPr>
          <w:b/>
          <w:sz w:val="12"/>
          <w:szCs w:val="28"/>
          <w:lang w:val="it-IT"/>
        </w:rPr>
      </w:pPr>
    </w:p>
    <w:tbl>
      <w:tblPr>
        <w:tblW w:w="9340" w:type="dxa"/>
        <w:tblInd w:w="108" w:type="dxa"/>
        <w:tblLook w:val="04A0" w:firstRow="1" w:lastRow="0" w:firstColumn="1" w:lastColumn="0" w:noHBand="0" w:noVBand="1"/>
      </w:tblPr>
      <w:tblGrid>
        <w:gridCol w:w="4455"/>
        <w:gridCol w:w="4885"/>
      </w:tblGrid>
      <w:tr w:rsidR="00843DBA" w:rsidRPr="002513B2" w:rsidTr="00377EE0">
        <w:trPr>
          <w:trHeight w:val="1429"/>
        </w:trPr>
        <w:tc>
          <w:tcPr>
            <w:tcW w:w="4455" w:type="dxa"/>
            <w:shd w:val="clear" w:color="auto" w:fill="auto"/>
          </w:tcPr>
          <w:p w:rsidR="00843DBA" w:rsidRPr="009A3899" w:rsidRDefault="00843DBA" w:rsidP="000C7CBE">
            <w:pPr>
              <w:widowControl w:val="0"/>
              <w:ind w:hanging="108"/>
              <w:jc w:val="both"/>
              <w:rPr>
                <w:b/>
                <w:i/>
                <w:noProof/>
                <w:szCs w:val="20"/>
                <w:lang w:val="it-IT"/>
              </w:rPr>
            </w:pPr>
            <w:r w:rsidRPr="009A3899">
              <w:rPr>
                <w:b/>
                <w:i/>
                <w:noProof/>
                <w:szCs w:val="20"/>
                <w:lang w:val="vi-VN"/>
              </w:rPr>
              <w:t>Nơi nhận</w:t>
            </w:r>
            <w:r w:rsidRPr="009A3899">
              <w:rPr>
                <w:b/>
                <w:i/>
                <w:noProof/>
                <w:szCs w:val="20"/>
                <w:lang w:val="it-IT"/>
              </w:rPr>
              <w:t>:</w:t>
            </w:r>
          </w:p>
          <w:p w:rsidR="00843DBA" w:rsidRPr="009A3899" w:rsidRDefault="00843DBA" w:rsidP="000C7CBE">
            <w:pPr>
              <w:widowControl w:val="0"/>
              <w:ind w:left="-102"/>
              <w:jc w:val="both"/>
              <w:rPr>
                <w:szCs w:val="20"/>
                <w:lang w:val="de-DE"/>
              </w:rPr>
            </w:pPr>
            <w:r w:rsidRPr="009A3899">
              <w:rPr>
                <w:sz w:val="22"/>
                <w:szCs w:val="20"/>
                <w:lang w:val="de-DE"/>
              </w:rPr>
              <w:t>- Các thành viên BCĐ TW về PCTT (để b/c);</w:t>
            </w:r>
          </w:p>
          <w:p w:rsidR="00843DBA" w:rsidRPr="009A3899" w:rsidRDefault="00843DBA" w:rsidP="000C7CBE">
            <w:pPr>
              <w:widowControl w:val="0"/>
              <w:ind w:left="-102"/>
              <w:jc w:val="both"/>
              <w:rPr>
                <w:szCs w:val="20"/>
                <w:lang w:val="de-DE"/>
              </w:rPr>
            </w:pPr>
            <w:r w:rsidRPr="009A3899">
              <w:rPr>
                <w:sz w:val="22"/>
                <w:szCs w:val="20"/>
                <w:lang w:val="de-DE"/>
              </w:rPr>
              <w:t>- Lãnh đạo Bộ NN&amp;PTNT (để b/c);</w:t>
            </w:r>
          </w:p>
          <w:p w:rsidR="00843DBA" w:rsidRPr="009A3899" w:rsidRDefault="00843DBA" w:rsidP="000C7CBE">
            <w:pPr>
              <w:widowControl w:val="0"/>
              <w:ind w:left="-102"/>
              <w:jc w:val="both"/>
              <w:rPr>
                <w:szCs w:val="20"/>
                <w:lang w:val="de-DE"/>
              </w:rPr>
            </w:pPr>
            <w:r w:rsidRPr="009A3899">
              <w:rPr>
                <w:sz w:val="22"/>
                <w:szCs w:val="20"/>
                <w:lang w:val="de-DE"/>
              </w:rPr>
              <w:t>- Văn phòng Chính phủ (để b/c);</w:t>
            </w:r>
          </w:p>
          <w:p w:rsidR="00843DBA" w:rsidRPr="009A3899" w:rsidRDefault="00843DBA" w:rsidP="000C7CBE">
            <w:pPr>
              <w:widowControl w:val="0"/>
              <w:ind w:left="-102"/>
              <w:jc w:val="both"/>
              <w:rPr>
                <w:szCs w:val="20"/>
                <w:lang w:val="de-DE"/>
              </w:rPr>
            </w:pPr>
            <w:r w:rsidRPr="009A3899">
              <w:rPr>
                <w:sz w:val="22"/>
                <w:szCs w:val="20"/>
                <w:lang w:val="de-DE"/>
              </w:rPr>
              <w:t>- Văn phòng UBQGTKCN;</w:t>
            </w:r>
          </w:p>
          <w:p w:rsidR="00843DBA" w:rsidRPr="009A3899" w:rsidRDefault="00843DBA" w:rsidP="000C7CBE">
            <w:pPr>
              <w:widowControl w:val="0"/>
              <w:ind w:left="-102"/>
              <w:jc w:val="both"/>
              <w:rPr>
                <w:szCs w:val="20"/>
                <w:lang w:val="de-DE"/>
              </w:rPr>
            </w:pPr>
            <w:r w:rsidRPr="009A3899">
              <w:rPr>
                <w:sz w:val="22"/>
                <w:szCs w:val="20"/>
                <w:lang w:val="de-DE"/>
              </w:rPr>
              <w:t>- Văn phòng Bộ NN&amp;PTNT;</w:t>
            </w:r>
          </w:p>
          <w:p w:rsidR="00843DBA" w:rsidRPr="009A3899" w:rsidRDefault="00843DBA" w:rsidP="000C7CBE">
            <w:pPr>
              <w:widowControl w:val="0"/>
              <w:ind w:left="-102"/>
              <w:jc w:val="both"/>
              <w:rPr>
                <w:szCs w:val="20"/>
                <w:lang w:val="de-DE"/>
              </w:rPr>
            </w:pPr>
            <w:r w:rsidRPr="009A3899">
              <w:rPr>
                <w:sz w:val="22"/>
                <w:szCs w:val="20"/>
                <w:lang w:val="de-DE"/>
              </w:rPr>
              <w:t>- Các thành viên Tổ giúp việc BCĐ;</w:t>
            </w:r>
          </w:p>
          <w:p w:rsidR="00843DBA" w:rsidRPr="009A3899" w:rsidRDefault="00843DBA" w:rsidP="000C7CBE">
            <w:pPr>
              <w:widowControl w:val="0"/>
              <w:ind w:left="-102"/>
              <w:jc w:val="both"/>
              <w:rPr>
                <w:szCs w:val="20"/>
                <w:lang w:val="de-DE"/>
              </w:rPr>
            </w:pPr>
            <w:r w:rsidRPr="009A3899">
              <w:rPr>
                <w:sz w:val="22"/>
                <w:szCs w:val="20"/>
                <w:lang w:val="de-DE"/>
              </w:rPr>
              <w:t>- Tổng cục Thủy sản;</w:t>
            </w:r>
          </w:p>
          <w:p w:rsidR="00843DBA" w:rsidRPr="002513B2" w:rsidRDefault="00843DBA" w:rsidP="000C7CBE">
            <w:pPr>
              <w:widowControl w:val="0"/>
              <w:ind w:left="-102"/>
              <w:jc w:val="both"/>
              <w:rPr>
                <w:sz w:val="27"/>
                <w:szCs w:val="27"/>
                <w:lang w:val="de-DE"/>
              </w:rPr>
            </w:pPr>
            <w:r w:rsidRPr="009A3899">
              <w:rPr>
                <w:sz w:val="22"/>
                <w:szCs w:val="20"/>
                <w:lang w:val="de-DE"/>
              </w:rPr>
              <w:t>- Lưu VT.</w:t>
            </w:r>
          </w:p>
        </w:tc>
        <w:tc>
          <w:tcPr>
            <w:tcW w:w="4885" w:type="dxa"/>
            <w:shd w:val="clear" w:color="auto" w:fill="auto"/>
          </w:tcPr>
          <w:p w:rsidR="00843DBA" w:rsidRPr="00EE0421" w:rsidRDefault="00843DBA" w:rsidP="000C7CBE">
            <w:pPr>
              <w:pStyle w:val="Heading3"/>
              <w:spacing w:before="0"/>
              <w:ind w:left="-45" w:firstLine="45"/>
              <w:jc w:val="center"/>
              <w:rPr>
                <w:rFonts w:ascii="Times New Roman" w:hAnsi="Times New Roman"/>
                <w:noProof/>
                <w:color w:val="auto"/>
                <w:sz w:val="26"/>
                <w:szCs w:val="26"/>
              </w:rPr>
            </w:pPr>
            <w:r w:rsidRPr="009B690E">
              <w:rPr>
                <w:rFonts w:ascii="Times New Roman" w:hAnsi="Times New Roman"/>
                <w:noProof/>
                <w:color w:val="auto"/>
                <w:sz w:val="26"/>
                <w:szCs w:val="26"/>
              </w:rPr>
              <w:t xml:space="preserve"> </w:t>
            </w:r>
            <w:r w:rsidR="00190506" w:rsidRPr="00EE0421">
              <w:rPr>
                <w:rFonts w:ascii="Times New Roman" w:hAnsi="Times New Roman"/>
                <w:noProof/>
                <w:color w:val="auto"/>
                <w:sz w:val="26"/>
                <w:szCs w:val="26"/>
              </w:rPr>
              <w:t xml:space="preserve">KT. </w:t>
            </w:r>
            <w:r w:rsidRPr="00EE0421">
              <w:rPr>
                <w:rFonts w:ascii="Times New Roman" w:hAnsi="Times New Roman"/>
                <w:noProof/>
                <w:color w:val="auto"/>
                <w:sz w:val="26"/>
                <w:szCs w:val="26"/>
                <w:lang w:val="vi-VN"/>
              </w:rPr>
              <w:t>CHÁNH VĂN PHÒNG</w:t>
            </w:r>
          </w:p>
          <w:p w:rsidR="00190506" w:rsidRPr="00EE0421" w:rsidRDefault="00190506" w:rsidP="00190506">
            <w:pPr>
              <w:jc w:val="center"/>
              <w:rPr>
                <w:b/>
                <w:sz w:val="26"/>
                <w:szCs w:val="26"/>
              </w:rPr>
            </w:pPr>
            <w:r w:rsidRPr="00EE0421">
              <w:rPr>
                <w:b/>
                <w:sz w:val="26"/>
                <w:szCs w:val="26"/>
              </w:rPr>
              <w:t>PHÓ CHÁNH VĂN PHÒNG</w:t>
            </w:r>
          </w:p>
          <w:p w:rsidR="00843DBA" w:rsidRPr="00514608" w:rsidRDefault="00843DBA" w:rsidP="000C7CBE">
            <w:pPr>
              <w:jc w:val="center"/>
              <w:rPr>
                <w:b/>
                <w:bCs/>
                <w:i/>
                <w:noProof/>
                <w:sz w:val="37"/>
                <w:szCs w:val="27"/>
                <w:lang w:val="de-DE"/>
              </w:rPr>
            </w:pPr>
          </w:p>
          <w:p w:rsidR="00843DBA" w:rsidRPr="00826F58" w:rsidRDefault="00843DBA" w:rsidP="000C7CBE">
            <w:pPr>
              <w:jc w:val="center"/>
              <w:rPr>
                <w:bCs/>
                <w:i/>
                <w:noProof/>
                <w:sz w:val="28"/>
                <w:szCs w:val="28"/>
                <w:lang w:val="de-DE"/>
              </w:rPr>
            </w:pPr>
          </w:p>
          <w:p w:rsidR="00A657D3" w:rsidRPr="00CE5A58" w:rsidRDefault="00A657D3" w:rsidP="00377EE0">
            <w:pPr>
              <w:spacing w:before="120"/>
              <w:rPr>
                <w:b/>
                <w:bCs/>
                <w:noProof/>
                <w:sz w:val="38"/>
                <w:szCs w:val="28"/>
              </w:rPr>
            </w:pPr>
          </w:p>
          <w:p w:rsidR="00843DBA" w:rsidRPr="00565CDB" w:rsidRDefault="00190506" w:rsidP="000C7CBE">
            <w:pPr>
              <w:spacing w:before="120"/>
              <w:jc w:val="center"/>
              <w:rPr>
                <w:bCs/>
                <w:sz w:val="28"/>
                <w:szCs w:val="28"/>
                <w:lang w:val="it-IT"/>
              </w:rPr>
            </w:pPr>
            <w:r>
              <w:rPr>
                <w:b/>
                <w:bCs/>
                <w:noProof/>
                <w:sz w:val="28"/>
                <w:szCs w:val="28"/>
              </w:rPr>
              <w:t>Tăng Quốc</w:t>
            </w:r>
            <w:r w:rsidR="000F5130">
              <w:rPr>
                <w:b/>
                <w:bCs/>
                <w:noProof/>
                <w:sz w:val="28"/>
                <w:szCs w:val="28"/>
              </w:rPr>
              <w:t xml:space="preserve"> </w:t>
            </w:r>
            <w:r w:rsidR="00843DBA" w:rsidRPr="00565CDB">
              <w:rPr>
                <w:b/>
                <w:bCs/>
                <w:noProof/>
                <w:sz w:val="28"/>
                <w:szCs w:val="28"/>
              </w:rPr>
              <w:t>Chính</w:t>
            </w:r>
          </w:p>
        </w:tc>
      </w:tr>
    </w:tbl>
    <w:p w:rsidR="00B35A7D" w:rsidRDefault="00B35A7D" w:rsidP="003A6C12">
      <w:pPr>
        <w:widowControl w:val="0"/>
        <w:spacing w:line="360" w:lineRule="exact"/>
        <w:ind w:firstLine="567"/>
        <w:jc w:val="center"/>
        <w:rPr>
          <w:b/>
          <w:sz w:val="28"/>
          <w:szCs w:val="28"/>
          <w:lang w:val="it-IT"/>
        </w:rPr>
      </w:pPr>
    </w:p>
    <w:sectPr w:rsidR="00B35A7D" w:rsidSect="00377EE0">
      <w:pgSz w:w="11907" w:h="16840" w:code="9"/>
      <w:pgMar w:top="851" w:right="1134" w:bottom="567" w:left="1701" w:header="39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69" w:rsidRDefault="00515C69" w:rsidP="004C1FA3">
      <w:r>
        <w:separator/>
      </w:r>
    </w:p>
  </w:endnote>
  <w:endnote w:type="continuationSeparator" w:id="0">
    <w:p w:rsidR="00515C69" w:rsidRDefault="00515C69" w:rsidP="004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69" w:rsidRDefault="00515C69" w:rsidP="004C1FA3">
      <w:r>
        <w:separator/>
      </w:r>
    </w:p>
  </w:footnote>
  <w:footnote w:type="continuationSeparator" w:id="0">
    <w:p w:rsidR="00515C69" w:rsidRDefault="00515C69" w:rsidP="004C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79EC"/>
    <w:multiLevelType w:val="hybridMultilevel"/>
    <w:tmpl w:val="AA88BF2E"/>
    <w:lvl w:ilvl="0" w:tplc="DA625B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9161161"/>
    <w:multiLevelType w:val="hybridMultilevel"/>
    <w:tmpl w:val="9F4A4DC4"/>
    <w:lvl w:ilvl="0" w:tplc="256AC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440F5"/>
    <w:multiLevelType w:val="hybridMultilevel"/>
    <w:tmpl w:val="84123900"/>
    <w:lvl w:ilvl="0" w:tplc="4A3E9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B87A3C"/>
    <w:multiLevelType w:val="hybridMultilevel"/>
    <w:tmpl w:val="8E50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0993"/>
    <w:rsid w:val="000014DF"/>
    <w:rsid w:val="00002001"/>
    <w:rsid w:val="000029B5"/>
    <w:rsid w:val="00002B03"/>
    <w:rsid w:val="00002D34"/>
    <w:rsid w:val="00003DC4"/>
    <w:rsid w:val="000040B2"/>
    <w:rsid w:val="000052A3"/>
    <w:rsid w:val="000052B1"/>
    <w:rsid w:val="000052CB"/>
    <w:rsid w:val="000056B6"/>
    <w:rsid w:val="000056DA"/>
    <w:rsid w:val="00005CC0"/>
    <w:rsid w:val="000060D2"/>
    <w:rsid w:val="00006145"/>
    <w:rsid w:val="00006990"/>
    <w:rsid w:val="00006BF2"/>
    <w:rsid w:val="00007D08"/>
    <w:rsid w:val="00007F4B"/>
    <w:rsid w:val="00010ECE"/>
    <w:rsid w:val="00011221"/>
    <w:rsid w:val="00012334"/>
    <w:rsid w:val="0001262E"/>
    <w:rsid w:val="00012B22"/>
    <w:rsid w:val="00012DA9"/>
    <w:rsid w:val="00012E9A"/>
    <w:rsid w:val="00012EAA"/>
    <w:rsid w:val="0001332B"/>
    <w:rsid w:val="0001404A"/>
    <w:rsid w:val="000140DE"/>
    <w:rsid w:val="00014575"/>
    <w:rsid w:val="000146C0"/>
    <w:rsid w:val="000147AC"/>
    <w:rsid w:val="00014CC6"/>
    <w:rsid w:val="00014D89"/>
    <w:rsid w:val="00015308"/>
    <w:rsid w:val="000155A7"/>
    <w:rsid w:val="00015EAE"/>
    <w:rsid w:val="000162B7"/>
    <w:rsid w:val="00016F32"/>
    <w:rsid w:val="000179E6"/>
    <w:rsid w:val="00017D0F"/>
    <w:rsid w:val="00020501"/>
    <w:rsid w:val="000214B7"/>
    <w:rsid w:val="000215B0"/>
    <w:rsid w:val="00022197"/>
    <w:rsid w:val="0002245F"/>
    <w:rsid w:val="0002280C"/>
    <w:rsid w:val="000235F9"/>
    <w:rsid w:val="0002385F"/>
    <w:rsid w:val="00023D9B"/>
    <w:rsid w:val="00024B7B"/>
    <w:rsid w:val="00024F94"/>
    <w:rsid w:val="00026210"/>
    <w:rsid w:val="000263E1"/>
    <w:rsid w:val="00026423"/>
    <w:rsid w:val="0002671C"/>
    <w:rsid w:val="00026FAB"/>
    <w:rsid w:val="00031465"/>
    <w:rsid w:val="00031837"/>
    <w:rsid w:val="00031EC8"/>
    <w:rsid w:val="000320CB"/>
    <w:rsid w:val="00033425"/>
    <w:rsid w:val="000351C2"/>
    <w:rsid w:val="00035843"/>
    <w:rsid w:val="00036646"/>
    <w:rsid w:val="00036ECF"/>
    <w:rsid w:val="000406D2"/>
    <w:rsid w:val="00041231"/>
    <w:rsid w:val="0004135E"/>
    <w:rsid w:val="00041523"/>
    <w:rsid w:val="00041C56"/>
    <w:rsid w:val="000420C1"/>
    <w:rsid w:val="0004245A"/>
    <w:rsid w:val="00042DAA"/>
    <w:rsid w:val="00042DF5"/>
    <w:rsid w:val="00043409"/>
    <w:rsid w:val="00043729"/>
    <w:rsid w:val="00043BCB"/>
    <w:rsid w:val="00043C18"/>
    <w:rsid w:val="00043EA3"/>
    <w:rsid w:val="00043EDE"/>
    <w:rsid w:val="000444B4"/>
    <w:rsid w:val="00044796"/>
    <w:rsid w:val="000453FB"/>
    <w:rsid w:val="00045A9A"/>
    <w:rsid w:val="00046154"/>
    <w:rsid w:val="00046832"/>
    <w:rsid w:val="000468E1"/>
    <w:rsid w:val="00046A35"/>
    <w:rsid w:val="000472E0"/>
    <w:rsid w:val="000475CF"/>
    <w:rsid w:val="00050FFE"/>
    <w:rsid w:val="0005130D"/>
    <w:rsid w:val="000517C1"/>
    <w:rsid w:val="00052365"/>
    <w:rsid w:val="000525DF"/>
    <w:rsid w:val="000529BF"/>
    <w:rsid w:val="00052C0D"/>
    <w:rsid w:val="00052DA6"/>
    <w:rsid w:val="00052DE6"/>
    <w:rsid w:val="00053145"/>
    <w:rsid w:val="00053BD2"/>
    <w:rsid w:val="00053D48"/>
    <w:rsid w:val="00053FBF"/>
    <w:rsid w:val="00054468"/>
    <w:rsid w:val="0005472F"/>
    <w:rsid w:val="00054985"/>
    <w:rsid w:val="00055093"/>
    <w:rsid w:val="00055946"/>
    <w:rsid w:val="00056234"/>
    <w:rsid w:val="00056538"/>
    <w:rsid w:val="00056572"/>
    <w:rsid w:val="00056958"/>
    <w:rsid w:val="00056ACC"/>
    <w:rsid w:val="000571CF"/>
    <w:rsid w:val="00057618"/>
    <w:rsid w:val="0005763D"/>
    <w:rsid w:val="000579D2"/>
    <w:rsid w:val="00057D33"/>
    <w:rsid w:val="00057EA5"/>
    <w:rsid w:val="0006002C"/>
    <w:rsid w:val="00060060"/>
    <w:rsid w:val="00060B6A"/>
    <w:rsid w:val="00061C62"/>
    <w:rsid w:val="00062B13"/>
    <w:rsid w:val="0006336D"/>
    <w:rsid w:val="000633E3"/>
    <w:rsid w:val="000633F7"/>
    <w:rsid w:val="000637D4"/>
    <w:rsid w:val="00063C8A"/>
    <w:rsid w:val="000641FB"/>
    <w:rsid w:val="00064331"/>
    <w:rsid w:val="000643AF"/>
    <w:rsid w:val="00064BB7"/>
    <w:rsid w:val="00065668"/>
    <w:rsid w:val="00065D15"/>
    <w:rsid w:val="00065EA2"/>
    <w:rsid w:val="00065FCC"/>
    <w:rsid w:val="00066ACC"/>
    <w:rsid w:val="00066F2F"/>
    <w:rsid w:val="000672FB"/>
    <w:rsid w:val="00067307"/>
    <w:rsid w:val="00067331"/>
    <w:rsid w:val="00067F7E"/>
    <w:rsid w:val="00070F3A"/>
    <w:rsid w:val="00070FAB"/>
    <w:rsid w:val="00071BCB"/>
    <w:rsid w:val="00072851"/>
    <w:rsid w:val="0007309E"/>
    <w:rsid w:val="000742C0"/>
    <w:rsid w:val="00074791"/>
    <w:rsid w:val="00074D6B"/>
    <w:rsid w:val="00075671"/>
    <w:rsid w:val="00075821"/>
    <w:rsid w:val="000759BF"/>
    <w:rsid w:val="00075A39"/>
    <w:rsid w:val="00075D6F"/>
    <w:rsid w:val="00075EB9"/>
    <w:rsid w:val="00076281"/>
    <w:rsid w:val="00076B04"/>
    <w:rsid w:val="00076DE2"/>
    <w:rsid w:val="00077CD2"/>
    <w:rsid w:val="00077FC7"/>
    <w:rsid w:val="00080091"/>
    <w:rsid w:val="00080725"/>
    <w:rsid w:val="00080956"/>
    <w:rsid w:val="00080C8C"/>
    <w:rsid w:val="00081150"/>
    <w:rsid w:val="00081204"/>
    <w:rsid w:val="000812D2"/>
    <w:rsid w:val="0008139E"/>
    <w:rsid w:val="00081501"/>
    <w:rsid w:val="00081A60"/>
    <w:rsid w:val="0008239F"/>
    <w:rsid w:val="0008244E"/>
    <w:rsid w:val="0008286D"/>
    <w:rsid w:val="0008289B"/>
    <w:rsid w:val="00082A74"/>
    <w:rsid w:val="00082AC5"/>
    <w:rsid w:val="00083689"/>
    <w:rsid w:val="00083FAE"/>
    <w:rsid w:val="00084184"/>
    <w:rsid w:val="0008435B"/>
    <w:rsid w:val="00084453"/>
    <w:rsid w:val="000845FD"/>
    <w:rsid w:val="00084A00"/>
    <w:rsid w:val="00084F8C"/>
    <w:rsid w:val="0008603F"/>
    <w:rsid w:val="000863EE"/>
    <w:rsid w:val="0008756E"/>
    <w:rsid w:val="000907DE"/>
    <w:rsid w:val="0009192A"/>
    <w:rsid w:val="00092123"/>
    <w:rsid w:val="00092464"/>
    <w:rsid w:val="0009254C"/>
    <w:rsid w:val="00092773"/>
    <w:rsid w:val="00092C00"/>
    <w:rsid w:val="00093222"/>
    <w:rsid w:val="0009391A"/>
    <w:rsid w:val="000943F1"/>
    <w:rsid w:val="000946DA"/>
    <w:rsid w:val="000947F6"/>
    <w:rsid w:val="00094A42"/>
    <w:rsid w:val="00094C35"/>
    <w:rsid w:val="00095050"/>
    <w:rsid w:val="00095154"/>
    <w:rsid w:val="0009619C"/>
    <w:rsid w:val="000979E3"/>
    <w:rsid w:val="00097DA4"/>
    <w:rsid w:val="000A02C8"/>
    <w:rsid w:val="000A0410"/>
    <w:rsid w:val="000A09FF"/>
    <w:rsid w:val="000A1349"/>
    <w:rsid w:val="000A147F"/>
    <w:rsid w:val="000A1896"/>
    <w:rsid w:val="000A35D4"/>
    <w:rsid w:val="000A3611"/>
    <w:rsid w:val="000A361C"/>
    <w:rsid w:val="000A3866"/>
    <w:rsid w:val="000A3F7C"/>
    <w:rsid w:val="000A3FA9"/>
    <w:rsid w:val="000A3FB1"/>
    <w:rsid w:val="000A40A0"/>
    <w:rsid w:val="000A4502"/>
    <w:rsid w:val="000A54DD"/>
    <w:rsid w:val="000A59D8"/>
    <w:rsid w:val="000A5DA3"/>
    <w:rsid w:val="000A6251"/>
    <w:rsid w:val="000A63EE"/>
    <w:rsid w:val="000A67C2"/>
    <w:rsid w:val="000A7D06"/>
    <w:rsid w:val="000A7D47"/>
    <w:rsid w:val="000B0AC5"/>
    <w:rsid w:val="000B0E0D"/>
    <w:rsid w:val="000B0EA0"/>
    <w:rsid w:val="000B127D"/>
    <w:rsid w:val="000B1A10"/>
    <w:rsid w:val="000B27C0"/>
    <w:rsid w:val="000B2C27"/>
    <w:rsid w:val="000B2E7E"/>
    <w:rsid w:val="000B4334"/>
    <w:rsid w:val="000B43FC"/>
    <w:rsid w:val="000B475A"/>
    <w:rsid w:val="000B58D2"/>
    <w:rsid w:val="000B5AE5"/>
    <w:rsid w:val="000B6422"/>
    <w:rsid w:val="000B6DF7"/>
    <w:rsid w:val="000B6EEF"/>
    <w:rsid w:val="000B6EF5"/>
    <w:rsid w:val="000B74EF"/>
    <w:rsid w:val="000B7579"/>
    <w:rsid w:val="000C0CB7"/>
    <w:rsid w:val="000C0D76"/>
    <w:rsid w:val="000C1A68"/>
    <w:rsid w:val="000C1E53"/>
    <w:rsid w:val="000C23B8"/>
    <w:rsid w:val="000C2D4E"/>
    <w:rsid w:val="000C302F"/>
    <w:rsid w:val="000C3340"/>
    <w:rsid w:val="000C35D1"/>
    <w:rsid w:val="000C3983"/>
    <w:rsid w:val="000C4B07"/>
    <w:rsid w:val="000C4ED7"/>
    <w:rsid w:val="000C63F7"/>
    <w:rsid w:val="000C6AC2"/>
    <w:rsid w:val="000C6DC8"/>
    <w:rsid w:val="000C77DA"/>
    <w:rsid w:val="000C77F9"/>
    <w:rsid w:val="000C7CBE"/>
    <w:rsid w:val="000D0244"/>
    <w:rsid w:val="000D0B83"/>
    <w:rsid w:val="000D0E41"/>
    <w:rsid w:val="000D0F68"/>
    <w:rsid w:val="000D129C"/>
    <w:rsid w:val="000D2444"/>
    <w:rsid w:val="000D2628"/>
    <w:rsid w:val="000D2711"/>
    <w:rsid w:val="000D2732"/>
    <w:rsid w:val="000D2784"/>
    <w:rsid w:val="000D2FDC"/>
    <w:rsid w:val="000D358B"/>
    <w:rsid w:val="000D3AA7"/>
    <w:rsid w:val="000D4A90"/>
    <w:rsid w:val="000D4BE9"/>
    <w:rsid w:val="000D54C3"/>
    <w:rsid w:val="000D5548"/>
    <w:rsid w:val="000D5CAE"/>
    <w:rsid w:val="000D5E8F"/>
    <w:rsid w:val="000D6426"/>
    <w:rsid w:val="000D6459"/>
    <w:rsid w:val="000D689A"/>
    <w:rsid w:val="000D68BD"/>
    <w:rsid w:val="000D6B77"/>
    <w:rsid w:val="000D6FAB"/>
    <w:rsid w:val="000D7A8E"/>
    <w:rsid w:val="000D7EE4"/>
    <w:rsid w:val="000D7EF3"/>
    <w:rsid w:val="000E023F"/>
    <w:rsid w:val="000E0E04"/>
    <w:rsid w:val="000E12A8"/>
    <w:rsid w:val="000E17DC"/>
    <w:rsid w:val="000E19F5"/>
    <w:rsid w:val="000E1B86"/>
    <w:rsid w:val="000E1C7E"/>
    <w:rsid w:val="000E1C9C"/>
    <w:rsid w:val="000E1EFF"/>
    <w:rsid w:val="000E2698"/>
    <w:rsid w:val="000E2913"/>
    <w:rsid w:val="000E29C8"/>
    <w:rsid w:val="000E2D26"/>
    <w:rsid w:val="000E2EA3"/>
    <w:rsid w:val="000E35CD"/>
    <w:rsid w:val="000E368B"/>
    <w:rsid w:val="000E382D"/>
    <w:rsid w:val="000E3E57"/>
    <w:rsid w:val="000E4AB8"/>
    <w:rsid w:val="000E5594"/>
    <w:rsid w:val="000E5788"/>
    <w:rsid w:val="000E5BBD"/>
    <w:rsid w:val="000E6CEE"/>
    <w:rsid w:val="000E701E"/>
    <w:rsid w:val="000E7B7D"/>
    <w:rsid w:val="000E7EEB"/>
    <w:rsid w:val="000F00CB"/>
    <w:rsid w:val="000F02BD"/>
    <w:rsid w:val="000F0CA6"/>
    <w:rsid w:val="000F12AD"/>
    <w:rsid w:val="000F1510"/>
    <w:rsid w:val="000F16FA"/>
    <w:rsid w:val="000F2BE7"/>
    <w:rsid w:val="000F3A72"/>
    <w:rsid w:val="000F3E82"/>
    <w:rsid w:val="000F4582"/>
    <w:rsid w:val="000F4755"/>
    <w:rsid w:val="000F49B3"/>
    <w:rsid w:val="000F4AF3"/>
    <w:rsid w:val="000F4DAE"/>
    <w:rsid w:val="000F5130"/>
    <w:rsid w:val="000F5EEF"/>
    <w:rsid w:val="000F6CF8"/>
    <w:rsid w:val="000F7205"/>
    <w:rsid w:val="000F747E"/>
    <w:rsid w:val="000F7489"/>
    <w:rsid w:val="000F7FD1"/>
    <w:rsid w:val="00100383"/>
    <w:rsid w:val="00100729"/>
    <w:rsid w:val="00100E53"/>
    <w:rsid w:val="00101060"/>
    <w:rsid w:val="00101283"/>
    <w:rsid w:val="0010167E"/>
    <w:rsid w:val="001017DF"/>
    <w:rsid w:val="001032C5"/>
    <w:rsid w:val="0010376C"/>
    <w:rsid w:val="00103929"/>
    <w:rsid w:val="001039B3"/>
    <w:rsid w:val="00103B50"/>
    <w:rsid w:val="00103BDA"/>
    <w:rsid w:val="00104271"/>
    <w:rsid w:val="001043BB"/>
    <w:rsid w:val="001045AF"/>
    <w:rsid w:val="001045EC"/>
    <w:rsid w:val="00104DFF"/>
    <w:rsid w:val="001059C9"/>
    <w:rsid w:val="00105E72"/>
    <w:rsid w:val="0010635F"/>
    <w:rsid w:val="001073DD"/>
    <w:rsid w:val="00107808"/>
    <w:rsid w:val="0010783C"/>
    <w:rsid w:val="00107CEF"/>
    <w:rsid w:val="00110123"/>
    <w:rsid w:val="00110389"/>
    <w:rsid w:val="00110740"/>
    <w:rsid w:val="001108B8"/>
    <w:rsid w:val="00110F1B"/>
    <w:rsid w:val="00112531"/>
    <w:rsid w:val="00112BB5"/>
    <w:rsid w:val="00112CD8"/>
    <w:rsid w:val="001148AD"/>
    <w:rsid w:val="0011499B"/>
    <w:rsid w:val="00115694"/>
    <w:rsid w:val="0012036F"/>
    <w:rsid w:val="001209E3"/>
    <w:rsid w:val="00120EA4"/>
    <w:rsid w:val="00121295"/>
    <w:rsid w:val="00121666"/>
    <w:rsid w:val="001218F5"/>
    <w:rsid w:val="0012197D"/>
    <w:rsid w:val="00121E21"/>
    <w:rsid w:val="00123346"/>
    <w:rsid w:val="00123F77"/>
    <w:rsid w:val="0012467B"/>
    <w:rsid w:val="001249E5"/>
    <w:rsid w:val="00124D18"/>
    <w:rsid w:val="00125032"/>
    <w:rsid w:val="001258CB"/>
    <w:rsid w:val="001259CE"/>
    <w:rsid w:val="00125AEE"/>
    <w:rsid w:val="00126490"/>
    <w:rsid w:val="00126565"/>
    <w:rsid w:val="00126880"/>
    <w:rsid w:val="001274ED"/>
    <w:rsid w:val="0013057A"/>
    <w:rsid w:val="001305B7"/>
    <w:rsid w:val="00130CAE"/>
    <w:rsid w:val="0013189B"/>
    <w:rsid w:val="00132BB2"/>
    <w:rsid w:val="00132D21"/>
    <w:rsid w:val="00133163"/>
    <w:rsid w:val="0013342B"/>
    <w:rsid w:val="001339EA"/>
    <w:rsid w:val="001344E1"/>
    <w:rsid w:val="00135721"/>
    <w:rsid w:val="00135D50"/>
    <w:rsid w:val="00136148"/>
    <w:rsid w:val="001365DB"/>
    <w:rsid w:val="0013713F"/>
    <w:rsid w:val="001371CF"/>
    <w:rsid w:val="001375FB"/>
    <w:rsid w:val="00137E24"/>
    <w:rsid w:val="0014011D"/>
    <w:rsid w:val="00140F8F"/>
    <w:rsid w:val="00141787"/>
    <w:rsid w:val="00141819"/>
    <w:rsid w:val="0014244A"/>
    <w:rsid w:val="001425EF"/>
    <w:rsid w:val="0014299F"/>
    <w:rsid w:val="00142C43"/>
    <w:rsid w:val="001439EC"/>
    <w:rsid w:val="00143DD6"/>
    <w:rsid w:val="001441D9"/>
    <w:rsid w:val="00144973"/>
    <w:rsid w:val="00144E38"/>
    <w:rsid w:val="00145005"/>
    <w:rsid w:val="0014505B"/>
    <w:rsid w:val="001451BA"/>
    <w:rsid w:val="00145224"/>
    <w:rsid w:val="00145315"/>
    <w:rsid w:val="001453BC"/>
    <w:rsid w:val="0014575B"/>
    <w:rsid w:val="00145AEC"/>
    <w:rsid w:val="00145C11"/>
    <w:rsid w:val="0014659E"/>
    <w:rsid w:val="00146688"/>
    <w:rsid w:val="00146824"/>
    <w:rsid w:val="00146A77"/>
    <w:rsid w:val="00146ABE"/>
    <w:rsid w:val="00146BC8"/>
    <w:rsid w:val="00146C17"/>
    <w:rsid w:val="00146DE1"/>
    <w:rsid w:val="00147D01"/>
    <w:rsid w:val="001504A3"/>
    <w:rsid w:val="001504EC"/>
    <w:rsid w:val="0015066A"/>
    <w:rsid w:val="0015090E"/>
    <w:rsid w:val="00150E72"/>
    <w:rsid w:val="00150EE8"/>
    <w:rsid w:val="0015124F"/>
    <w:rsid w:val="001513BC"/>
    <w:rsid w:val="001514A1"/>
    <w:rsid w:val="00152262"/>
    <w:rsid w:val="00152C69"/>
    <w:rsid w:val="00152DDE"/>
    <w:rsid w:val="001535CF"/>
    <w:rsid w:val="0015397C"/>
    <w:rsid w:val="00154F73"/>
    <w:rsid w:val="00155366"/>
    <w:rsid w:val="00155D72"/>
    <w:rsid w:val="00156349"/>
    <w:rsid w:val="001564AE"/>
    <w:rsid w:val="00156BC0"/>
    <w:rsid w:val="00156C59"/>
    <w:rsid w:val="001601A3"/>
    <w:rsid w:val="00160397"/>
    <w:rsid w:val="00160A31"/>
    <w:rsid w:val="00160CF5"/>
    <w:rsid w:val="001611C5"/>
    <w:rsid w:val="00161613"/>
    <w:rsid w:val="00161C43"/>
    <w:rsid w:val="001620DE"/>
    <w:rsid w:val="001624F6"/>
    <w:rsid w:val="001629A2"/>
    <w:rsid w:val="00162B4B"/>
    <w:rsid w:val="001638AB"/>
    <w:rsid w:val="00163B80"/>
    <w:rsid w:val="00163EE8"/>
    <w:rsid w:val="0016518D"/>
    <w:rsid w:val="0016521A"/>
    <w:rsid w:val="0016543F"/>
    <w:rsid w:val="00165F3F"/>
    <w:rsid w:val="00165F67"/>
    <w:rsid w:val="00166305"/>
    <w:rsid w:val="0016634D"/>
    <w:rsid w:val="0016686B"/>
    <w:rsid w:val="00166D40"/>
    <w:rsid w:val="0016792B"/>
    <w:rsid w:val="00167A65"/>
    <w:rsid w:val="00167BB2"/>
    <w:rsid w:val="00167DF0"/>
    <w:rsid w:val="00170CF1"/>
    <w:rsid w:val="00170FED"/>
    <w:rsid w:val="0017112F"/>
    <w:rsid w:val="00171664"/>
    <w:rsid w:val="00171689"/>
    <w:rsid w:val="001716F4"/>
    <w:rsid w:val="0017172D"/>
    <w:rsid w:val="00171AF4"/>
    <w:rsid w:val="0017260C"/>
    <w:rsid w:val="0017265B"/>
    <w:rsid w:val="00172852"/>
    <w:rsid w:val="00172BEE"/>
    <w:rsid w:val="00173A07"/>
    <w:rsid w:val="001742D5"/>
    <w:rsid w:val="00174D6D"/>
    <w:rsid w:val="00176099"/>
    <w:rsid w:val="00176167"/>
    <w:rsid w:val="00176193"/>
    <w:rsid w:val="00176500"/>
    <w:rsid w:val="0017658E"/>
    <w:rsid w:val="00176661"/>
    <w:rsid w:val="00177EBB"/>
    <w:rsid w:val="00180578"/>
    <w:rsid w:val="00180B59"/>
    <w:rsid w:val="00180CF3"/>
    <w:rsid w:val="00180E3B"/>
    <w:rsid w:val="001810E5"/>
    <w:rsid w:val="0018167A"/>
    <w:rsid w:val="00181C08"/>
    <w:rsid w:val="00181DAD"/>
    <w:rsid w:val="00181F1B"/>
    <w:rsid w:val="00182598"/>
    <w:rsid w:val="00182A7E"/>
    <w:rsid w:val="00182B6E"/>
    <w:rsid w:val="00182C70"/>
    <w:rsid w:val="0018302D"/>
    <w:rsid w:val="0018332F"/>
    <w:rsid w:val="0018449F"/>
    <w:rsid w:val="001844E9"/>
    <w:rsid w:val="00184A4A"/>
    <w:rsid w:val="00184DC3"/>
    <w:rsid w:val="001850D7"/>
    <w:rsid w:val="001855E2"/>
    <w:rsid w:val="00185DFC"/>
    <w:rsid w:val="001860A8"/>
    <w:rsid w:val="001864FC"/>
    <w:rsid w:val="001866CA"/>
    <w:rsid w:val="00187595"/>
    <w:rsid w:val="00187CD7"/>
    <w:rsid w:val="00187CF5"/>
    <w:rsid w:val="0019033D"/>
    <w:rsid w:val="00190506"/>
    <w:rsid w:val="00190C8C"/>
    <w:rsid w:val="00190E00"/>
    <w:rsid w:val="00192510"/>
    <w:rsid w:val="00192932"/>
    <w:rsid w:val="00192A49"/>
    <w:rsid w:val="00192DCA"/>
    <w:rsid w:val="00192E6C"/>
    <w:rsid w:val="00193122"/>
    <w:rsid w:val="00193D15"/>
    <w:rsid w:val="0019473E"/>
    <w:rsid w:val="00194890"/>
    <w:rsid w:val="00194B02"/>
    <w:rsid w:val="00194CB2"/>
    <w:rsid w:val="00195883"/>
    <w:rsid w:val="0019599F"/>
    <w:rsid w:val="00195F21"/>
    <w:rsid w:val="0019645D"/>
    <w:rsid w:val="00196742"/>
    <w:rsid w:val="00197769"/>
    <w:rsid w:val="00197DD2"/>
    <w:rsid w:val="00197E34"/>
    <w:rsid w:val="001A0864"/>
    <w:rsid w:val="001A0F54"/>
    <w:rsid w:val="001A1ACA"/>
    <w:rsid w:val="001A1CFB"/>
    <w:rsid w:val="001A1E01"/>
    <w:rsid w:val="001A2024"/>
    <w:rsid w:val="001A36DE"/>
    <w:rsid w:val="001A3999"/>
    <w:rsid w:val="001A3A0A"/>
    <w:rsid w:val="001A4021"/>
    <w:rsid w:val="001A4401"/>
    <w:rsid w:val="001A448C"/>
    <w:rsid w:val="001A4D87"/>
    <w:rsid w:val="001A4EB1"/>
    <w:rsid w:val="001A6936"/>
    <w:rsid w:val="001A6F4E"/>
    <w:rsid w:val="001A733A"/>
    <w:rsid w:val="001A73AE"/>
    <w:rsid w:val="001A7C6E"/>
    <w:rsid w:val="001B018C"/>
    <w:rsid w:val="001B02CF"/>
    <w:rsid w:val="001B2151"/>
    <w:rsid w:val="001B2270"/>
    <w:rsid w:val="001B297D"/>
    <w:rsid w:val="001B3797"/>
    <w:rsid w:val="001B39F7"/>
    <w:rsid w:val="001B3B6C"/>
    <w:rsid w:val="001B3BDC"/>
    <w:rsid w:val="001B4156"/>
    <w:rsid w:val="001B44CF"/>
    <w:rsid w:val="001B46AC"/>
    <w:rsid w:val="001B4E2A"/>
    <w:rsid w:val="001B4FA6"/>
    <w:rsid w:val="001B5567"/>
    <w:rsid w:val="001B5891"/>
    <w:rsid w:val="001B6758"/>
    <w:rsid w:val="001B6909"/>
    <w:rsid w:val="001B6C93"/>
    <w:rsid w:val="001B76E7"/>
    <w:rsid w:val="001C0085"/>
    <w:rsid w:val="001C08EF"/>
    <w:rsid w:val="001C0C8F"/>
    <w:rsid w:val="001C0C98"/>
    <w:rsid w:val="001C0DB5"/>
    <w:rsid w:val="001C1633"/>
    <w:rsid w:val="001C1AAC"/>
    <w:rsid w:val="001C1F7B"/>
    <w:rsid w:val="001C3F3E"/>
    <w:rsid w:val="001C45EC"/>
    <w:rsid w:val="001C48E6"/>
    <w:rsid w:val="001C4AD5"/>
    <w:rsid w:val="001C5666"/>
    <w:rsid w:val="001C5696"/>
    <w:rsid w:val="001C5A6C"/>
    <w:rsid w:val="001C5CF1"/>
    <w:rsid w:val="001C7073"/>
    <w:rsid w:val="001C7542"/>
    <w:rsid w:val="001C7606"/>
    <w:rsid w:val="001C775A"/>
    <w:rsid w:val="001D051E"/>
    <w:rsid w:val="001D0BF6"/>
    <w:rsid w:val="001D1B04"/>
    <w:rsid w:val="001D1D5D"/>
    <w:rsid w:val="001D293D"/>
    <w:rsid w:val="001D2E0E"/>
    <w:rsid w:val="001D2F22"/>
    <w:rsid w:val="001D3209"/>
    <w:rsid w:val="001D344C"/>
    <w:rsid w:val="001D3A22"/>
    <w:rsid w:val="001D3EA7"/>
    <w:rsid w:val="001D3F2B"/>
    <w:rsid w:val="001D42CA"/>
    <w:rsid w:val="001D4532"/>
    <w:rsid w:val="001D4AC0"/>
    <w:rsid w:val="001D4BBB"/>
    <w:rsid w:val="001D59D0"/>
    <w:rsid w:val="001D5EEA"/>
    <w:rsid w:val="001D650D"/>
    <w:rsid w:val="001D67B1"/>
    <w:rsid w:val="001D6A06"/>
    <w:rsid w:val="001D6AF9"/>
    <w:rsid w:val="001D6C32"/>
    <w:rsid w:val="001D6C4C"/>
    <w:rsid w:val="001D76D0"/>
    <w:rsid w:val="001D796D"/>
    <w:rsid w:val="001E03F5"/>
    <w:rsid w:val="001E0533"/>
    <w:rsid w:val="001E072E"/>
    <w:rsid w:val="001E0753"/>
    <w:rsid w:val="001E1431"/>
    <w:rsid w:val="001E1931"/>
    <w:rsid w:val="001E262C"/>
    <w:rsid w:val="001E2A98"/>
    <w:rsid w:val="001E2D6C"/>
    <w:rsid w:val="001E3F19"/>
    <w:rsid w:val="001E43D4"/>
    <w:rsid w:val="001E4FA4"/>
    <w:rsid w:val="001E5340"/>
    <w:rsid w:val="001E5A5F"/>
    <w:rsid w:val="001E633E"/>
    <w:rsid w:val="001E64FA"/>
    <w:rsid w:val="001E6A82"/>
    <w:rsid w:val="001E6EAB"/>
    <w:rsid w:val="001E7070"/>
    <w:rsid w:val="001E72EE"/>
    <w:rsid w:val="001E754F"/>
    <w:rsid w:val="001E766E"/>
    <w:rsid w:val="001E7698"/>
    <w:rsid w:val="001E7977"/>
    <w:rsid w:val="001E7B67"/>
    <w:rsid w:val="001F013B"/>
    <w:rsid w:val="001F0983"/>
    <w:rsid w:val="001F12FF"/>
    <w:rsid w:val="001F1FE2"/>
    <w:rsid w:val="001F21B7"/>
    <w:rsid w:val="001F22C3"/>
    <w:rsid w:val="001F25AA"/>
    <w:rsid w:val="001F267F"/>
    <w:rsid w:val="001F2EC2"/>
    <w:rsid w:val="001F30D7"/>
    <w:rsid w:val="001F33D8"/>
    <w:rsid w:val="001F3A45"/>
    <w:rsid w:val="001F3B56"/>
    <w:rsid w:val="001F415C"/>
    <w:rsid w:val="001F4878"/>
    <w:rsid w:val="001F4BE0"/>
    <w:rsid w:val="001F4CFD"/>
    <w:rsid w:val="001F4E9A"/>
    <w:rsid w:val="001F4F91"/>
    <w:rsid w:val="001F55FA"/>
    <w:rsid w:val="001F5C79"/>
    <w:rsid w:val="001F651B"/>
    <w:rsid w:val="001F78C9"/>
    <w:rsid w:val="001F7D7F"/>
    <w:rsid w:val="002000B5"/>
    <w:rsid w:val="0020032D"/>
    <w:rsid w:val="0020065D"/>
    <w:rsid w:val="00200AFD"/>
    <w:rsid w:val="00200E5C"/>
    <w:rsid w:val="0020102C"/>
    <w:rsid w:val="00201A2A"/>
    <w:rsid w:val="00201D6F"/>
    <w:rsid w:val="00201E33"/>
    <w:rsid w:val="0020200C"/>
    <w:rsid w:val="00202145"/>
    <w:rsid w:val="00202ABC"/>
    <w:rsid w:val="00202BCD"/>
    <w:rsid w:val="002032F7"/>
    <w:rsid w:val="00203530"/>
    <w:rsid w:val="0020397D"/>
    <w:rsid w:val="00203EA6"/>
    <w:rsid w:val="0020458A"/>
    <w:rsid w:val="00204EAE"/>
    <w:rsid w:val="0020568B"/>
    <w:rsid w:val="00205E05"/>
    <w:rsid w:val="00205FBA"/>
    <w:rsid w:val="002079BB"/>
    <w:rsid w:val="00207F76"/>
    <w:rsid w:val="00210F22"/>
    <w:rsid w:val="002111F1"/>
    <w:rsid w:val="002114F3"/>
    <w:rsid w:val="00211C31"/>
    <w:rsid w:val="0021211C"/>
    <w:rsid w:val="0021238B"/>
    <w:rsid w:val="00212418"/>
    <w:rsid w:val="00212F46"/>
    <w:rsid w:val="0021369D"/>
    <w:rsid w:val="0021378A"/>
    <w:rsid w:val="002137D6"/>
    <w:rsid w:val="00213EF0"/>
    <w:rsid w:val="00214D44"/>
    <w:rsid w:val="002152ED"/>
    <w:rsid w:val="00215A27"/>
    <w:rsid w:val="00215A9A"/>
    <w:rsid w:val="00216313"/>
    <w:rsid w:val="00216ACA"/>
    <w:rsid w:val="002170B1"/>
    <w:rsid w:val="00217881"/>
    <w:rsid w:val="00220941"/>
    <w:rsid w:val="00220AE6"/>
    <w:rsid w:val="0022147E"/>
    <w:rsid w:val="00221F5A"/>
    <w:rsid w:val="0022384A"/>
    <w:rsid w:val="002241F9"/>
    <w:rsid w:val="002246C4"/>
    <w:rsid w:val="00226469"/>
    <w:rsid w:val="0022693C"/>
    <w:rsid w:val="00226AD2"/>
    <w:rsid w:val="00226E7C"/>
    <w:rsid w:val="00226F88"/>
    <w:rsid w:val="002278E3"/>
    <w:rsid w:val="00227FE1"/>
    <w:rsid w:val="002305DF"/>
    <w:rsid w:val="0023179A"/>
    <w:rsid w:val="002324CE"/>
    <w:rsid w:val="00233009"/>
    <w:rsid w:val="0023331F"/>
    <w:rsid w:val="00233538"/>
    <w:rsid w:val="002346C8"/>
    <w:rsid w:val="002347F0"/>
    <w:rsid w:val="0023484D"/>
    <w:rsid w:val="00234B11"/>
    <w:rsid w:val="00234F87"/>
    <w:rsid w:val="002354AE"/>
    <w:rsid w:val="002364FB"/>
    <w:rsid w:val="0023683E"/>
    <w:rsid w:val="00236AB2"/>
    <w:rsid w:val="00236E6F"/>
    <w:rsid w:val="002371A5"/>
    <w:rsid w:val="0023761B"/>
    <w:rsid w:val="00237898"/>
    <w:rsid w:val="00237B95"/>
    <w:rsid w:val="002402C1"/>
    <w:rsid w:val="00240BA4"/>
    <w:rsid w:val="0024103A"/>
    <w:rsid w:val="00241195"/>
    <w:rsid w:val="0024120E"/>
    <w:rsid w:val="0024127E"/>
    <w:rsid w:val="00241AD0"/>
    <w:rsid w:val="002423A1"/>
    <w:rsid w:val="00243148"/>
    <w:rsid w:val="00244579"/>
    <w:rsid w:val="002453D5"/>
    <w:rsid w:val="0024548C"/>
    <w:rsid w:val="0024608D"/>
    <w:rsid w:val="0024627E"/>
    <w:rsid w:val="00246EFD"/>
    <w:rsid w:val="0024755F"/>
    <w:rsid w:val="00247B0F"/>
    <w:rsid w:val="00247F1F"/>
    <w:rsid w:val="00250640"/>
    <w:rsid w:val="00250A3C"/>
    <w:rsid w:val="002514DC"/>
    <w:rsid w:val="002515F3"/>
    <w:rsid w:val="00251D9A"/>
    <w:rsid w:val="0025222D"/>
    <w:rsid w:val="00252F7E"/>
    <w:rsid w:val="00253009"/>
    <w:rsid w:val="00253567"/>
    <w:rsid w:val="00253B6C"/>
    <w:rsid w:val="00253BDC"/>
    <w:rsid w:val="00254443"/>
    <w:rsid w:val="00255C74"/>
    <w:rsid w:val="002560CD"/>
    <w:rsid w:val="00256365"/>
    <w:rsid w:val="00256551"/>
    <w:rsid w:val="002576FA"/>
    <w:rsid w:val="00257A37"/>
    <w:rsid w:val="00257E85"/>
    <w:rsid w:val="00260622"/>
    <w:rsid w:val="00260743"/>
    <w:rsid w:val="002611FE"/>
    <w:rsid w:val="0026191E"/>
    <w:rsid w:val="00261BFA"/>
    <w:rsid w:val="00261E79"/>
    <w:rsid w:val="00261EE2"/>
    <w:rsid w:val="002625E9"/>
    <w:rsid w:val="002629B0"/>
    <w:rsid w:val="00263019"/>
    <w:rsid w:val="0026389D"/>
    <w:rsid w:val="00263A13"/>
    <w:rsid w:val="00263BF5"/>
    <w:rsid w:val="00263CC8"/>
    <w:rsid w:val="0026483A"/>
    <w:rsid w:val="0026500B"/>
    <w:rsid w:val="00265216"/>
    <w:rsid w:val="0026588C"/>
    <w:rsid w:val="00265C32"/>
    <w:rsid w:val="0026649D"/>
    <w:rsid w:val="00267B80"/>
    <w:rsid w:val="00267F34"/>
    <w:rsid w:val="0027039F"/>
    <w:rsid w:val="002707C4"/>
    <w:rsid w:val="002710A0"/>
    <w:rsid w:val="00271152"/>
    <w:rsid w:val="002713AB"/>
    <w:rsid w:val="00271888"/>
    <w:rsid w:val="00271FFC"/>
    <w:rsid w:val="002725AC"/>
    <w:rsid w:val="0027304F"/>
    <w:rsid w:val="002735AB"/>
    <w:rsid w:val="0027374F"/>
    <w:rsid w:val="00273BDF"/>
    <w:rsid w:val="00273C3B"/>
    <w:rsid w:val="0027408E"/>
    <w:rsid w:val="002742B1"/>
    <w:rsid w:val="00274B43"/>
    <w:rsid w:val="00275678"/>
    <w:rsid w:val="0027615A"/>
    <w:rsid w:val="00276570"/>
    <w:rsid w:val="0027667F"/>
    <w:rsid w:val="0027690C"/>
    <w:rsid w:val="0028028D"/>
    <w:rsid w:val="002819FB"/>
    <w:rsid w:val="00282B87"/>
    <w:rsid w:val="00282BE2"/>
    <w:rsid w:val="0028312C"/>
    <w:rsid w:val="0028360B"/>
    <w:rsid w:val="002837BB"/>
    <w:rsid w:val="00283F28"/>
    <w:rsid w:val="00283FFE"/>
    <w:rsid w:val="0028431F"/>
    <w:rsid w:val="002849CC"/>
    <w:rsid w:val="00284BD0"/>
    <w:rsid w:val="00285022"/>
    <w:rsid w:val="0028527E"/>
    <w:rsid w:val="00285605"/>
    <w:rsid w:val="00285F0C"/>
    <w:rsid w:val="002863DF"/>
    <w:rsid w:val="00286659"/>
    <w:rsid w:val="002875BA"/>
    <w:rsid w:val="00287982"/>
    <w:rsid w:val="00287EF9"/>
    <w:rsid w:val="00291133"/>
    <w:rsid w:val="0029157A"/>
    <w:rsid w:val="00291AA0"/>
    <w:rsid w:val="002928A1"/>
    <w:rsid w:val="00292A16"/>
    <w:rsid w:val="00292AD4"/>
    <w:rsid w:val="00292C17"/>
    <w:rsid w:val="0029430A"/>
    <w:rsid w:val="00294479"/>
    <w:rsid w:val="00294F71"/>
    <w:rsid w:val="00295DA5"/>
    <w:rsid w:val="002960EF"/>
    <w:rsid w:val="0029657F"/>
    <w:rsid w:val="0029672F"/>
    <w:rsid w:val="00296823"/>
    <w:rsid w:val="00296932"/>
    <w:rsid w:val="00297843"/>
    <w:rsid w:val="00297B5F"/>
    <w:rsid w:val="00297DD0"/>
    <w:rsid w:val="00297E29"/>
    <w:rsid w:val="002A0108"/>
    <w:rsid w:val="002A01A6"/>
    <w:rsid w:val="002A0774"/>
    <w:rsid w:val="002A0994"/>
    <w:rsid w:val="002A0C53"/>
    <w:rsid w:val="002A0C96"/>
    <w:rsid w:val="002A1045"/>
    <w:rsid w:val="002A1F39"/>
    <w:rsid w:val="002A26D6"/>
    <w:rsid w:val="002A2A5B"/>
    <w:rsid w:val="002A30EC"/>
    <w:rsid w:val="002A310B"/>
    <w:rsid w:val="002A3350"/>
    <w:rsid w:val="002A3558"/>
    <w:rsid w:val="002A3A6D"/>
    <w:rsid w:val="002A53EE"/>
    <w:rsid w:val="002A5FF1"/>
    <w:rsid w:val="002A62A4"/>
    <w:rsid w:val="002A62E6"/>
    <w:rsid w:val="002A711A"/>
    <w:rsid w:val="002A74AA"/>
    <w:rsid w:val="002A784E"/>
    <w:rsid w:val="002A7BA6"/>
    <w:rsid w:val="002B053E"/>
    <w:rsid w:val="002B080E"/>
    <w:rsid w:val="002B08BB"/>
    <w:rsid w:val="002B0CE5"/>
    <w:rsid w:val="002B0ED2"/>
    <w:rsid w:val="002B1C3F"/>
    <w:rsid w:val="002B2169"/>
    <w:rsid w:val="002B22B5"/>
    <w:rsid w:val="002B28C5"/>
    <w:rsid w:val="002B2B38"/>
    <w:rsid w:val="002B2C8B"/>
    <w:rsid w:val="002B2FB0"/>
    <w:rsid w:val="002B2FF2"/>
    <w:rsid w:val="002B35C5"/>
    <w:rsid w:val="002B477A"/>
    <w:rsid w:val="002B4BAE"/>
    <w:rsid w:val="002B4F40"/>
    <w:rsid w:val="002B5A22"/>
    <w:rsid w:val="002B5C91"/>
    <w:rsid w:val="002B63AA"/>
    <w:rsid w:val="002B6996"/>
    <w:rsid w:val="002B6A51"/>
    <w:rsid w:val="002B6FE8"/>
    <w:rsid w:val="002B7153"/>
    <w:rsid w:val="002B7633"/>
    <w:rsid w:val="002C014F"/>
    <w:rsid w:val="002C076E"/>
    <w:rsid w:val="002C0D67"/>
    <w:rsid w:val="002C1062"/>
    <w:rsid w:val="002C15C9"/>
    <w:rsid w:val="002C19FB"/>
    <w:rsid w:val="002C1F9E"/>
    <w:rsid w:val="002C246D"/>
    <w:rsid w:val="002C279C"/>
    <w:rsid w:val="002C2E36"/>
    <w:rsid w:val="002C31E2"/>
    <w:rsid w:val="002C3529"/>
    <w:rsid w:val="002C3F8A"/>
    <w:rsid w:val="002C4B22"/>
    <w:rsid w:val="002C4DE7"/>
    <w:rsid w:val="002C54B7"/>
    <w:rsid w:val="002C58E6"/>
    <w:rsid w:val="002C597F"/>
    <w:rsid w:val="002C5F19"/>
    <w:rsid w:val="002C641F"/>
    <w:rsid w:val="002C66ED"/>
    <w:rsid w:val="002C6DBE"/>
    <w:rsid w:val="002C6FE5"/>
    <w:rsid w:val="002C77F1"/>
    <w:rsid w:val="002D046D"/>
    <w:rsid w:val="002D04AC"/>
    <w:rsid w:val="002D1024"/>
    <w:rsid w:val="002D13A8"/>
    <w:rsid w:val="002D151D"/>
    <w:rsid w:val="002D15A1"/>
    <w:rsid w:val="002D1A09"/>
    <w:rsid w:val="002D1DD3"/>
    <w:rsid w:val="002D21A5"/>
    <w:rsid w:val="002D2394"/>
    <w:rsid w:val="002D2563"/>
    <w:rsid w:val="002D2B81"/>
    <w:rsid w:val="002D2BA7"/>
    <w:rsid w:val="002D2C03"/>
    <w:rsid w:val="002D2C52"/>
    <w:rsid w:val="002D3B99"/>
    <w:rsid w:val="002D41B3"/>
    <w:rsid w:val="002D4742"/>
    <w:rsid w:val="002D47FA"/>
    <w:rsid w:val="002D4AE3"/>
    <w:rsid w:val="002D5312"/>
    <w:rsid w:val="002D5703"/>
    <w:rsid w:val="002D584E"/>
    <w:rsid w:val="002D58B8"/>
    <w:rsid w:val="002D5B75"/>
    <w:rsid w:val="002D5D1B"/>
    <w:rsid w:val="002D60F0"/>
    <w:rsid w:val="002D63E7"/>
    <w:rsid w:val="002D7C61"/>
    <w:rsid w:val="002D7DC9"/>
    <w:rsid w:val="002E04DB"/>
    <w:rsid w:val="002E0617"/>
    <w:rsid w:val="002E18EB"/>
    <w:rsid w:val="002E1990"/>
    <w:rsid w:val="002E1A18"/>
    <w:rsid w:val="002E20E6"/>
    <w:rsid w:val="002E284B"/>
    <w:rsid w:val="002E2905"/>
    <w:rsid w:val="002E2979"/>
    <w:rsid w:val="002E30B3"/>
    <w:rsid w:val="002E318C"/>
    <w:rsid w:val="002E3A56"/>
    <w:rsid w:val="002E3AD4"/>
    <w:rsid w:val="002E3B3A"/>
    <w:rsid w:val="002E4169"/>
    <w:rsid w:val="002E45F1"/>
    <w:rsid w:val="002E49DC"/>
    <w:rsid w:val="002E4F6C"/>
    <w:rsid w:val="002E563D"/>
    <w:rsid w:val="002E64E5"/>
    <w:rsid w:val="002E72B1"/>
    <w:rsid w:val="002E7731"/>
    <w:rsid w:val="002E7A31"/>
    <w:rsid w:val="002F004B"/>
    <w:rsid w:val="002F0277"/>
    <w:rsid w:val="002F1654"/>
    <w:rsid w:val="002F1D7E"/>
    <w:rsid w:val="002F1F88"/>
    <w:rsid w:val="002F1FF1"/>
    <w:rsid w:val="002F235C"/>
    <w:rsid w:val="002F2666"/>
    <w:rsid w:val="002F2CE5"/>
    <w:rsid w:val="002F31C3"/>
    <w:rsid w:val="002F37D1"/>
    <w:rsid w:val="002F46B2"/>
    <w:rsid w:val="002F489F"/>
    <w:rsid w:val="002F4EB3"/>
    <w:rsid w:val="002F4F22"/>
    <w:rsid w:val="002F5AFA"/>
    <w:rsid w:val="002F5B2E"/>
    <w:rsid w:val="002F652B"/>
    <w:rsid w:val="002F6A11"/>
    <w:rsid w:val="002F6B2C"/>
    <w:rsid w:val="002F7055"/>
    <w:rsid w:val="002F7540"/>
    <w:rsid w:val="002F756B"/>
    <w:rsid w:val="002F7BEB"/>
    <w:rsid w:val="00300434"/>
    <w:rsid w:val="003005F4"/>
    <w:rsid w:val="00300B7A"/>
    <w:rsid w:val="00300B90"/>
    <w:rsid w:val="00300EFA"/>
    <w:rsid w:val="00301033"/>
    <w:rsid w:val="0030165A"/>
    <w:rsid w:val="0030165B"/>
    <w:rsid w:val="0030174E"/>
    <w:rsid w:val="00301D4D"/>
    <w:rsid w:val="00301DDA"/>
    <w:rsid w:val="00302271"/>
    <w:rsid w:val="00302E8F"/>
    <w:rsid w:val="00302F18"/>
    <w:rsid w:val="00303158"/>
    <w:rsid w:val="00303894"/>
    <w:rsid w:val="00303A6E"/>
    <w:rsid w:val="00303B33"/>
    <w:rsid w:val="00303C30"/>
    <w:rsid w:val="003041D7"/>
    <w:rsid w:val="0030477F"/>
    <w:rsid w:val="0030496B"/>
    <w:rsid w:val="00305912"/>
    <w:rsid w:val="00305D21"/>
    <w:rsid w:val="00305FA7"/>
    <w:rsid w:val="00306312"/>
    <w:rsid w:val="003064F3"/>
    <w:rsid w:val="003065CA"/>
    <w:rsid w:val="00306A11"/>
    <w:rsid w:val="00307628"/>
    <w:rsid w:val="0030763D"/>
    <w:rsid w:val="00307F01"/>
    <w:rsid w:val="00310020"/>
    <w:rsid w:val="003105B3"/>
    <w:rsid w:val="00311AAB"/>
    <w:rsid w:val="00311E9A"/>
    <w:rsid w:val="00311EC8"/>
    <w:rsid w:val="00311FD2"/>
    <w:rsid w:val="003120F3"/>
    <w:rsid w:val="0031234D"/>
    <w:rsid w:val="003126E0"/>
    <w:rsid w:val="00312AE4"/>
    <w:rsid w:val="00312E15"/>
    <w:rsid w:val="00313013"/>
    <w:rsid w:val="00313176"/>
    <w:rsid w:val="003137BF"/>
    <w:rsid w:val="00313DF0"/>
    <w:rsid w:val="00314753"/>
    <w:rsid w:val="00314A1D"/>
    <w:rsid w:val="00314A79"/>
    <w:rsid w:val="00314A8B"/>
    <w:rsid w:val="00314C3A"/>
    <w:rsid w:val="003157EF"/>
    <w:rsid w:val="00316258"/>
    <w:rsid w:val="003162A7"/>
    <w:rsid w:val="003170A1"/>
    <w:rsid w:val="003177A3"/>
    <w:rsid w:val="003179AA"/>
    <w:rsid w:val="003210A2"/>
    <w:rsid w:val="00321918"/>
    <w:rsid w:val="0032245D"/>
    <w:rsid w:val="003225C3"/>
    <w:rsid w:val="00322617"/>
    <w:rsid w:val="00322CF9"/>
    <w:rsid w:val="00322F01"/>
    <w:rsid w:val="003233C1"/>
    <w:rsid w:val="003233F3"/>
    <w:rsid w:val="00323404"/>
    <w:rsid w:val="00323A72"/>
    <w:rsid w:val="00323A9A"/>
    <w:rsid w:val="00323DEC"/>
    <w:rsid w:val="00323EAF"/>
    <w:rsid w:val="00323F08"/>
    <w:rsid w:val="00323FA8"/>
    <w:rsid w:val="003243DB"/>
    <w:rsid w:val="00324667"/>
    <w:rsid w:val="00325019"/>
    <w:rsid w:val="0032530C"/>
    <w:rsid w:val="0032581E"/>
    <w:rsid w:val="00325854"/>
    <w:rsid w:val="0032618A"/>
    <w:rsid w:val="003261AC"/>
    <w:rsid w:val="003261ED"/>
    <w:rsid w:val="0032645B"/>
    <w:rsid w:val="0032660E"/>
    <w:rsid w:val="003270FF"/>
    <w:rsid w:val="0032711A"/>
    <w:rsid w:val="0032741B"/>
    <w:rsid w:val="0032756F"/>
    <w:rsid w:val="00327673"/>
    <w:rsid w:val="00327DA4"/>
    <w:rsid w:val="00330483"/>
    <w:rsid w:val="003305FD"/>
    <w:rsid w:val="0033068C"/>
    <w:rsid w:val="003308E5"/>
    <w:rsid w:val="00330CE5"/>
    <w:rsid w:val="00331199"/>
    <w:rsid w:val="003311B2"/>
    <w:rsid w:val="003329DD"/>
    <w:rsid w:val="00332EBF"/>
    <w:rsid w:val="003339A4"/>
    <w:rsid w:val="003342F0"/>
    <w:rsid w:val="00335F88"/>
    <w:rsid w:val="003366D2"/>
    <w:rsid w:val="0033699B"/>
    <w:rsid w:val="003371DC"/>
    <w:rsid w:val="0033741A"/>
    <w:rsid w:val="00337C44"/>
    <w:rsid w:val="003403EA"/>
    <w:rsid w:val="00340DC3"/>
    <w:rsid w:val="00341314"/>
    <w:rsid w:val="003415CC"/>
    <w:rsid w:val="0034215C"/>
    <w:rsid w:val="003424A5"/>
    <w:rsid w:val="00342878"/>
    <w:rsid w:val="00342936"/>
    <w:rsid w:val="00343446"/>
    <w:rsid w:val="00343510"/>
    <w:rsid w:val="00343572"/>
    <w:rsid w:val="00343E69"/>
    <w:rsid w:val="00344B63"/>
    <w:rsid w:val="003458A7"/>
    <w:rsid w:val="00345A3C"/>
    <w:rsid w:val="00345E00"/>
    <w:rsid w:val="0034607A"/>
    <w:rsid w:val="003462A2"/>
    <w:rsid w:val="003463A1"/>
    <w:rsid w:val="003468CD"/>
    <w:rsid w:val="00347098"/>
    <w:rsid w:val="003471DE"/>
    <w:rsid w:val="00347452"/>
    <w:rsid w:val="00347919"/>
    <w:rsid w:val="0034799A"/>
    <w:rsid w:val="00347AD6"/>
    <w:rsid w:val="003502FE"/>
    <w:rsid w:val="003509D2"/>
    <w:rsid w:val="003516B9"/>
    <w:rsid w:val="0035179A"/>
    <w:rsid w:val="00351E11"/>
    <w:rsid w:val="00351E49"/>
    <w:rsid w:val="00351E58"/>
    <w:rsid w:val="003521DE"/>
    <w:rsid w:val="00352294"/>
    <w:rsid w:val="003522BA"/>
    <w:rsid w:val="0035254E"/>
    <w:rsid w:val="003525B3"/>
    <w:rsid w:val="00352665"/>
    <w:rsid w:val="003543E4"/>
    <w:rsid w:val="003548B4"/>
    <w:rsid w:val="00354A44"/>
    <w:rsid w:val="0035522C"/>
    <w:rsid w:val="00355333"/>
    <w:rsid w:val="0035552A"/>
    <w:rsid w:val="00355C79"/>
    <w:rsid w:val="00355D1A"/>
    <w:rsid w:val="003563B2"/>
    <w:rsid w:val="00356D3B"/>
    <w:rsid w:val="003579DE"/>
    <w:rsid w:val="00360B12"/>
    <w:rsid w:val="00360FF3"/>
    <w:rsid w:val="003615A3"/>
    <w:rsid w:val="00362CD6"/>
    <w:rsid w:val="00362DED"/>
    <w:rsid w:val="003634C8"/>
    <w:rsid w:val="0036362A"/>
    <w:rsid w:val="00363634"/>
    <w:rsid w:val="0036369C"/>
    <w:rsid w:val="0036372A"/>
    <w:rsid w:val="003648E2"/>
    <w:rsid w:val="00364F79"/>
    <w:rsid w:val="003655BC"/>
    <w:rsid w:val="003656E1"/>
    <w:rsid w:val="00365A88"/>
    <w:rsid w:val="003660F7"/>
    <w:rsid w:val="00366103"/>
    <w:rsid w:val="00366526"/>
    <w:rsid w:val="00366909"/>
    <w:rsid w:val="00367801"/>
    <w:rsid w:val="00367985"/>
    <w:rsid w:val="0036798B"/>
    <w:rsid w:val="003708F6"/>
    <w:rsid w:val="00370CE5"/>
    <w:rsid w:val="003713BD"/>
    <w:rsid w:val="003715E5"/>
    <w:rsid w:val="003719CD"/>
    <w:rsid w:val="0037226D"/>
    <w:rsid w:val="00372A3B"/>
    <w:rsid w:val="00372BD5"/>
    <w:rsid w:val="003731AB"/>
    <w:rsid w:val="0037321F"/>
    <w:rsid w:val="0037322C"/>
    <w:rsid w:val="0037342B"/>
    <w:rsid w:val="003737C2"/>
    <w:rsid w:val="00373936"/>
    <w:rsid w:val="003740E9"/>
    <w:rsid w:val="003744E8"/>
    <w:rsid w:val="00374B0A"/>
    <w:rsid w:val="00375318"/>
    <w:rsid w:val="00375BE5"/>
    <w:rsid w:val="00375C53"/>
    <w:rsid w:val="00375F69"/>
    <w:rsid w:val="00375F6D"/>
    <w:rsid w:val="0037611C"/>
    <w:rsid w:val="0037680E"/>
    <w:rsid w:val="0037714D"/>
    <w:rsid w:val="00377394"/>
    <w:rsid w:val="003777E8"/>
    <w:rsid w:val="00377ECB"/>
    <w:rsid w:val="00377EE0"/>
    <w:rsid w:val="00380894"/>
    <w:rsid w:val="00381C9B"/>
    <w:rsid w:val="00383220"/>
    <w:rsid w:val="003847B8"/>
    <w:rsid w:val="00384AC5"/>
    <w:rsid w:val="00384D39"/>
    <w:rsid w:val="0038507A"/>
    <w:rsid w:val="00385257"/>
    <w:rsid w:val="00385271"/>
    <w:rsid w:val="00385876"/>
    <w:rsid w:val="00385BB8"/>
    <w:rsid w:val="003868F1"/>
    <w:rsid w:val="003869C8"/>
    <w:rsid w:val="0038732A"/>
    <w:rsid w:val="00387625"/>
    <w:rsid w:val="00390493"/>
    <w:rsid w:val="003908B2"/>
    <w:rsid w:val="00391189"/>
    <w:rsid w:val="00391F89"/>
    <w:rsid w:val="003924B3"/>
    <w:rsid w:val="00392794"/>
    <w:rsid w:val="00392960"/>
    <w:rsid w:val="0039296F"/>
    <w:rsid w:val="003929BE"/>
    <w:rsid w:val="003930AE"/>
    <w:rsid w:val="00393727"/>
    <w:rsid w:val="00393947"/>
    <w:rsid w:val="00393AB0"/>
    <w:rsid w:val="00393E17"/>
    <w:rsid w:val="0039455F"/>
    <w:rsid w:val="00394E4D"/>
    <w:rsid w:val="00394FC2"/>
    <w:rsid w:val="003960AF"/>
    <w:rsid w:val="003963EB"/>
    <w:rsid w:val="00396C79"/>
    <w:rsid w:val="0039717E"/>
    <w:rsid w:val="00397488"/>
    <w:rsid w:val="00397725"/>
    <w:rsid w:val="003977C3"/>
    <w:rsid w:val="003979DD"/>
    <w:rsid w:val="00397B01"/>
    <w:rsid w:val="00397D7F"/>
    <w:rsid w:val="003A04DE"/>
    <w:rsid w:val="003A07EB"/>
    <w:rsid w:val="003A0EEE"/>
    <w:rsid w:val="003A11AB"/>
    <w:rsid w:val="003A19D5"/>
    <w:rsid w:val="003A1E76"/>
    <w:rsid w:val="003A1F20"/>
    <w:rsid w:val="003A2031"/>
    <w:rsid w:val="003A316C"/>
    <w:rsid w:val="003A331D"/>
    <w:rsid w:val="003A3CD8"/>
    <w:rsid w:val="003A3E8D"/>
    <w:rsid w:val="003A499F"/>
    <w:rsid w:val="003A4BDF"/>
    <w:rsid w:val="003A4CB4"/>
    <w:rsid w:val="003A4F4F"/>
    <w:rsid w:val="003A51BE"/>
    <w:rsid w:val="003A5276"/>
    <w:rsid w:val="003A5855"/>
    <w:rsid w:val="003A5E42"/>
    <w:rsid w:val="003A677E"/>
    <w:rsid w:val="003A6897"/>
    <w:rsid w:val="003A6C12"/>
    <w:rsid w:val="003A6EFC"/>
    <w:rsid w:val="003A7494"/>
    <w:rsid w:val="003A75AD"/>
    <w:rsid w:val="003A780A"/>
    <w:rsid w:val="003A7B0F"/>
    <w:rsid w:val="003A7B8B"/>
    <w:rsid w:val="003B035A"/>
    <w:rsid w:val="003B0469"/>
    <w:rsid w:val="003B0648"/>
    <w:rsid w:val="003B1188"/>
    <w:rsid w:val="003B1B67"/>
    <w:rsid w:val="003B1E0E"/>
    <w:rsid w:val="003B22ED"/>
    <w:rsid w:val="003B2448"/>
    <w:rsid w:val="003B2D6F"/>
    <w:rsid w:val="003B31AE"/>
    <w:rsid w:val="003B33E9"/>
    <w:rsid w:val="003B3595"/>
    <w:rsid w:val="003B3599"/>
    <w:rsid w:val="003B40C8"/>
    <w:rsid w:val="003B40EA"/>
    <w:rsid w:val="003B4B72"/>
    <w:rsid w:val="003B4DD1"/>
    <w:rsid w:val="003B52E6"/>
    <w:rsid w:val="003B55FB"/>
    <w:rsid w:val="003B5A10"/>
    <w:rsid w:val="003B6346"/>
    <w:rsid w:val="003B667B"/>
    <w:rsid w:val="003B6C8E"/>
    <w:rsid w:val="003B7114"/>
    <w:rsid w:val="003B72B7"/>
    <w:rsid w:val="003B7520"/>
    <w:rsid w:val="003B7895"/>
    <w:rsid w:val="003C04F2"/>
    <w:rsid w:val="003C0A52"/>
    <w:rsid w:val="003C0DA5"/>
    <w:rsid w:val="003C0E7F"/>
    <w:rsid w:val="003C147F"/>
    <w:rsid w:val="003C1ED5"/>
    <w:rsid w:val="003C20D3"/>
    <w:rsid w:val="003C2A4B"/>
    <w:rsid w:val="003C32D9"/>
    <w:rsid w:val="003C33F1"/>
    <w:rsid w:val="003C38D4"/>
    <w:rsid w:val="003C46E6"/>
    <w:rsid w:val="003C4A3A"/>
    <w:rsid w:val="003C4AFD"/>
    <w:rsid w:val="003C4F1B"/>
    <w:rsid w:val="003C4F5A"/>
    <w:rsid w:val="003C524B"/>
    <w:rsid w:val="003C55FD"/>
    <w:rsid w:val="003C5DFE"/>
    <w:rsid w:val="003C69EC"/>
    <w:rsid w:val="003C6A77"/>
    <w:rsid w:val="003C6E3B"/>
    <w:rsid w:val="003C703F"/>
    <w:rsid w:val="003C70E9"/>
    <w:rsid w:val="003C798C"/>
    <w:rsid w:val="003C7B7E"/>
    <w:rsid w:val="003C7BD5"/>
    <w:rsid w:val="003D0891"/>
    <w:rsid w:val="003D0C24"/>
    <w:rsid w:val="003D0CAB"/>
    <w:rsid w:val="003D31E6"/>
    <w:rsid w:val="003D3418"/>
    <w:rsid w:val="003D38F0"/>
    <w:rsid w:val="003D3AEF"/>
    <w:rsid w:val="003D3BC7"/>
    <w:rsid w:val="003D42BE"/>
    <w:rsid w:val="003D4963"/>
    <w:rsid w:val="003D4D3E"/>
    <w:rsid w:val="003D5804"/>
    <w:rsid w:val="003D5CBD"/>
    <w:rsid w:val="003D5DA1"/>
    <w:rsid w:val="003D62A7"/>
    <w:rsid w:val="003D6415"/>
    <w:rsid w:val="003D6632"/>
    <w:rsid w:val="003D6F61"/>
    <w:rsid w:val="003D7173"/>
    <w:rsid w:val="003E0D97"/>
    <w:rsid w:val="003E0F92"/>
    <w:rsid w:val="003E1829"/>
    <w:rsid w:val="003E1CF5"/>
    <w:rsid w:val="003E2122"/>
    <w:rsid w:val="003E2597"/>
    <w:rsid w:val="003E2B1A"/>
    <w:rsid w:val="003E316E"/>
    <w:rsid w:val="003E35A8"/>
    <w:rsid w:val="003E36FB"/>
    <w:rsid w:val="003E3798"/>
    <w:rsid w:val="003E3E8A"/>
    <w:rsid w:val="003E4256"/>
    <w:rsid w:val="003E4398"/>
    <w:rsid w:val="003E5CC8"/>
    <w:rsid w:val="003E6B01"/>
    <w:rsid w:val="003E7BC0"/>
    <w:rsid w:val="003F0271"/>
    <w:rsid w:val="003F031C"/>
    <w:rsid w:val="003F0AB4"/>
    <w:rsid w:val="003F10B5"/>
    <w:rsid w:val="003F1D2C"/>
    <w:rsid w:val="003F1D94"/>
    <w:rsid w:val="003F2571"/>
    <w:rsid w:val="003F3298"/>
    <w:rsid w:val="003F333A"/>
    <w:rsid w:val="003F382B"/>
    <w:rsid w:val="003F3841"/>
    <w:rsid w:val="003F4479"/>
    <w:rsid w:val="003F51A3"/>
    <w:rsid w:val="003F575A"/>
    <w:rsid w:val="003F5917"/>
    <w:rsid w:val="003F61F3"/>
    <w:rsid w:val="003F643A"/>
    <w:rsid w:val="003F6924"/>
    <w:rsid w:val="003F6E9B"/>
    <w:rsid w:val="003F72EB"/>
    <w:rsid w:val="003F78F3"/>
    <w:rsid w:val="0040055D"/>
    <w:rsid w:val="004008B0"/>
    <w:rsid w:val="00400B4C"/>
    <w:rsid w:val="00402A6B"/>
    <w:rsid w:val="00402F96"/>
    <w:rsid w:val="00403213"/>
    <w:rsid w:val="00403588"/>
    <w:rsid w:val="00403DA8"/>
    <w:rsid w:val="00404798"/>
    <w:rsid w:val="00404B94"/>
    <w:rsid w:val="0040624F"/>
    <w:rsid w:val="00406579"/>
    <w:rsid w:val="00406AFB"/>
    <w:rsid w:val="00406F90"/>
    <w:rsid w:val="004073EE"/>
    <w:rsid w:val="004079B0"/>
    <w:rsid w:val="00407ECC"/>
    <w:rsid w:val="00410A1A"/>
    <w:rsid w:val="00410BFB"/>
    <w:rsid w:val="00410D28"/>
    <w:rsid w:val="00410E2F"/>
    <w:rsid w:val="004118A5"/>
    <w:rsid w:val="00411921"/>
    <w:rsid w:val="00411A53"/>
    <w:rsid w:val="00411A9E"/>
    <w:rsid w:val="00411BE5"/>
    <w:rsid w:val="00411BF2"/>
    <w:rsid w:val="00411DA0"/>
    <w:rsid w:val="00411DCB"/>
    <w:rsid w:val="00412E6E"/>
    <w:rsid w:val="00413702"/>
    <w:rsid w:val="004137C0"/>
    <w:rsid w:val="00413A45"/>
    <w:rsid w:val="00414140"/>
    <w:rsid w:val="004144F1"/>
    <w:rsid w:val="00414645"/>
    <w:rsid w:val="0041480E"/>
    <w:rsid w:val="00414A38"/>
    <w:rsid w:val="004153BF"/>
    <w:rsid w:val="00415F27"/>
    <w:rsid w:val="00416380"/>
    <w:rsid w:val="004173BC"/>
    <w:rsid w:val="00417D8B"/>
    <w:rsid w:val="00417DE3"/>
    <w:rsid w:val="00417E74"/>
    <w:rsid w:val="00420227"/>
    <w:rsid w:val="00420E60"/>
    <w:rsid w:val="00421207"/>
    <w:rsid w:val="004229A6"/>
    <w:rsid w:val="00422D29"/>
    <w:rsid w:val="0042330F"/>
    <w:rsid w:val="00423520"/>
    <w:rsid w:val="004244CC"/>
    <w:rsid w:val="00424703"/>
    <w:rsid w:val="00424C31"/>
    <w:rsid w:val="00424CC4"/>
    <w:rsid w:val="00425144"/>
    <w:rsid w:val="00425909"/>
    <w:rsid w:val="00425C7E"/>
    <w:rsid w:val="00425D12"/>
    <w:rsid w:val="004265E2"/>
    <w:rsid w:val="00426B3E"/>
    <w:rsid w:val="00426B5C"/>
    <w:rsid w:val="00427087"/>
    <w:rsid w:val="00427522"/>
    <w:rsid w:val="00427C09"/>
    <w:rsid w:val="00427D8D"/>
    <w:rsid w:val="004307B4"/>
    <w:rsid w:val="004308E0"/>
    <w:rsid w:val="00430CA5"/>
    <w:rsid w:val="0043224C"/>
    <w:rsid w:val="00432569"/>
    <w:rsid w:val="00432B6F"/>
    <w:rsid w:val="00432C0E"/>
    <w:rsid w:val="00432D11"/>
    <w:rsid w:val="00433300"/>
    <w:rsid w:val="00433C2C"/>
    <w:rsid w:val="00433F6B"/>
    <w:rsid w:val="0043426A"/>
    <w:rsid w:val="00434556"/>
    <w:rsid w:val="00434D4C"/>
    <w:rsid w:val="00434FAE"/>
    <w:rsid w:val="004358B9"/>
    <w:rsid w:val="00435D66"/>
    <w:rsid w:val="00435DD2"/>
    <w:rsid w:val="00435FB6"/>
    <w:rsid w:val="00436221"/>
    <w:rsid w:val="004362C4"/>
    <w:rsid w:val="004375EF"/>
    <w:rsid w:val="004404FD"/>
    <w:rsid w:val="0044051E"/>
    <w:rsid w:val="00440C19"/>
    <w:rsid w:val="004413A9"/>
    <w:rsid w:val="004413F6"/>
    <w:rsid w:val="0044161D"/>
    <w:rsid w:val="00441D24"/>
    <w:rsid w:val="004423D2"/>
    <w:rsid w:val="00442800"/>
    <w:rsid w:val="00443B91"/>
    <w:rsid w:val="00443C5F"/>
    <w:rsid w:val="00443D1F"/>
    <w:rsid w:val="00445200"/>
    <w:rsid w:val="004452AE"/>
    <w:rsid w:val="00446155"/>
    <w:rsid w:val="0044679B"/>
    <w:rsid w:val="0044711C"/>
    <w:rsid w:val="004476C0"/>
    <w:rsid w:val="004502FF"/>
    <w:rsid w:val="004504CE"/>
    <w:rsid w:val="004510AF"/>
    <w:rsid w:val="00451BA7"/>
    <w:rsid w:val="0045247E"/>
    <w:rsid w:val="0045307D"/>
    <w:rsid w:val="0045369F"/>
    <w:rsid w:val="0045378C"/>
    <w:rsid w:val="00453CAE"/>
    <w:rsid w:val="0045684B"/>
    <w:rsid w:val="004568A5"/>
    <w:rsid w:val="00456BAD"/>
    <w:rsid w:val="0045725E"/>
    <w:rsid w:val="00457F26"/>
    <w:rsid w:val="004607F2"/>
    <w:rsid w:val="0046081C"/>
    <w:rsid w:val="00460973"/>
    <w:rsid w:val="00460FA2"/>
    <w:rsid w:val="00461129"/>
    <w:rsid w:val="004611A3"/>
    <w:rsid w:val="00461EB1"/>
    <w:rsid w:val="00462F63"/>
    <w:rsid w:val="0046301F"/>
    <w:rsid w:val="00463055"/>
    <w:rsid w:val="00464560"/>
    <w:rsid w:val="004648B0"/>
    <w:rsid w:val="004649DA"/>
    <w:rsid w:val="00464DF4"/>
    <w:rsid w:val="004651B2"/>
    <w:rsid w:val="004653DF"/>
    <w:rsid w:val="00465F40"/>
    <w:rsid w:val="00466B28"/>
    <w:rsid w:val="00466BDF"/>
    <w:rsid w:val="00466C6A"/>
    <w:rsid w:val="00466E7B"/>
    <w:rsid w:val="00467712"/>
    <w:rsid w:val="00467740"/>
    <w:rsid w:val="00467A34"/>
    <w:rsid w:val="00467C35"/>
    <w:rsid w:val="00467EE3"/>
    <w:rsid w:val="0047005D"/>
    <w:rsid w:val="00470076"/>
    <w:rsid w:val="0047054A"/>
    <w:rsid w:val="004705A7"/>
    <w:rsid w:val="0047082E"/>
    <w:rsid w:val="00470D3E"/>
    <w:rsid w:val="00470FD3"/>
    <w:rsid w:val="00471246"/>
    <w:rsid w:val="00472722"/>
    <w:rsid w:val="00474693"/>
    <w:rsid w:val="00474A86"/>
    <w:rsid w:val="00474C74"/>
    <w:rsid w:val="004757F4"/>
    <w:rsid w:val="00475BB3"/>
    <w:rsid w:val="004767BB"/>
    <w:rsid w:val="004801F4"/>
    <w:rsid w:val="004805B7"/>
    <w:rsid w:val="004807DF"/>
    <w:rsid w:val="00481B60"/>
    <w:rsid w:val="00482E43"/>
    <w:rsid w:val="00483D7C"/>
    <w:rsid w:val="00484594"/>
    <w:rsid w:val="00484DD1"/>
    <w:rsid w:val="00485E11"/>
    <w:rsid w:val="00486269"/>
    <w:rsid w:val="0048630E"/>
    <w:rsid w:val="00486414"/>
    <w:rsid w:val="0048646C"/>
    <w:rsid w:val="0048654F"/>
    <w:rsid w:val="004865E9"/>
    <w:rsid w:val="004868F1"/>
    <w:rsid w:val="004870D0"/>
    <w:rsid w:val="00487BFB"/>
    <w:rsid w:val="00490B97"/>
    <w:rsid w:val="00491B57"/>
    <w:rsid w:val="00491D70"/>
    <w:rsid w:val="00492D76"/>
    <w:rsid w:val="0049383C"/>
    <w:rsid w:val="00493AC7"/>
    <w:rsid w:val="004945B0"/>
    <w:rsid w:val="00494C4A"/>
    <w:rsid w:val="00495943"/>
    <w:rsid w:val="00495D92"/>
    <w:rsid w:val="004960DC"/>
    <w:rsid w:val="0049691F"/>
    <w:rsid w:val="004970B7"/>
    <w:rsid w:val="004971E6"/>
    <w:rsid w:val="0049776E"/>
    <w:rsid w:val="00497917"/>
    <w:rsid w:val="00497940"/>
    <w:rsid w:val="00497B54"/>
    <w:rsid w:val="00497F1F"/>
    <w:rsid w:val="004A036B"/>
    <w:rsid w:val="004A0EEA"/>
    <w:rsid w:val="004A144C"/>
    <w:rsid w:val="004A1840"/>
    <w:rsid w:val="004A24E3"/>
    <w:rsid w:val="004A395A"/>
    <w:rsid w:val="004A473E"/>
    <w:rsid w:val="004A48D6"/>
    <w:rsid w:val="004A4CB3"/>
    <w:rsid w:val="004A4CCA"/>
    <w:rsid w:val="004A50E9"/>
    <w:rsid w:val="004A6085"/>
    <w:rsid w:val="004A639F"/>
    <w:rsid w:val="004A6C3D"/>
    <w:rsid w:val="004A6D7E"/>
    <w:rsid w:val="004A72DF"/>
    <w:rsid w:val="004A7302"/>
    <w:rsid w:val="004A732A"/>
    <w:rsid w:val="004A7B95"/>
    <w:rsid w:val="004A7BDC"/>
    <w:rsid w:val="004A7F33"/>
    <w:rsid w:val="004A7FF3"/>
    <w:rsid w:val="004B0189"/>
    <w:rsid w:val="004B1000"/>
    <w:rsid w:val="004B2A77"/>
    <w:rsid w:val="004B348A"/>
    <w:rsid w:val="004B34FF"/>
    <w:rsid w:val="004B37DF"/>
    <w:rsid w:val="004B3D82"/>
    <w:rsid w:val="004B5555"/>
    <w:rsid w:val="004B560D"/>
    <w:rsid w:val="004B57BA"/>
    <w:rsid w:val="004B5B4A"/>
    <w:rsid w:val="004B6314"/>
    <w:rsid w:val="004B6BEF"/>
    <w:rsid w:val="004B6D5F"/>
    <w:rsid w:val="004B6DB9"/>
    <w:rsid w:val="004B71E6"/>
    <w:rsid w:val="004B79CF"/>
    <w:rsid w:val="004B7C39"/>
    <w:rsid w:val="004C042B"/>
    <w:rsid w:val="004C084C"/>
    <w:rsid w:val="004C1803"/>
    <w:rsid w:val="004C19FF"/>
    <w:rsid w:val="004C1BE4"/>
    <w:rsid w:val="004C1FA3"/>
    <w:rsid w:val="004C20A8"/>
    <w:rsid w:val="004C277C"/>
    <w:rsid w:val="004C28D7"/>
    <w:rsid w:val="004C357B"/>
    <w:rsid w:val="004C35FE"/>
    <w:rsid w:val="004C3E15"/>
    <w:rsid w:val="004C45CD"/>
    <w:rsid w:val="004C4916"/>
    <w:rsid w:val="004C495D"/>
    <w:rsid w:val="004C4CAA"/>
    <w:rsid w:val="004C4EEB"/>
    <w:rsid w:val="004C50E6"/>
    <w:rsid w:val="004C5873"/>
    <w:rsid w:val="004C5C38"/>
    <w:rsid w:val="004C5E41"/>
    <w:rsid w:val="004C64EB"/>
    <w:rsid w:val="004C6E7E"/>
    <w:rsid w:val="004C721B"/>
    <w:rsid w:val="004C738E"/>
    <w:rsid w:val="004C7AE0"/>
    <w:rsid w:val="004D0787"/>
    <w:rsid w:val="004D0E33"/>
    <w:rsid w:val="004D186D"/>
    <w:rsid w:val="004D1CC2"/>
    <w:rsid w:val="004D2FEA"/>
    <w:rsid w:val="004D335B"/>
    <w:rsid w:val="004D3A41"/>
    <w:rsid w:val="004D41E2"/>
    <w:rsid w:val="004D4959"/>
    <w:rsid w:val="004D53F0"/>
    <w:rsid w:val="004D5EDB"/>
    <w:rsid w:val="004D6889"/>
    <w:rsid w:val="004D6B03"/>
    <w:rsid w:val="004D725F"/>
    <w:rsid w:val="004D73EB"/>
    <w:rsid w:val="004D78DE"/>
    <w:rsid w:val="004E011A"/>
    <w:rsid w:val="004E064C"/>
    <w:rsid w:val="004E0CAE"/>
    <w:rsid w:val="004E13B4"/>
    <w:rsid w:val="004E1752"/>
    <w:rsid w:val="004E1807"/>
    <w:rsid w:val="004E23E1"/>
    <w:rsid w:val="004E2558"/>
    <w:rsid w:val="004E2665"/>
    <w:rsid w:val="004E2713"/>
    <w:rsid w:val="004E292C"/>
    <w:rsid w:val="004E2CDF"/>
    <w:rsid w:val="004E3330"/>
    <w:rsid w:val="004E3648"/>
    <w:rsid w:val="004E3761"/>
    <w:rsid w:val="004E3CA6"/>
    <w:rsid w:val="004E3FCF"/>
    <w:rsid w:val="004E44F7"/>
    <w:rsid w:val="004E4FC7"/>
    <w:rsid w:val="004E5387"/>
    <w:rsid w:val="004E53BA"/>
    <w:rsid w:val="004E5900"/>
    <w:rsid w:val="004E5E6D"/>
    <w:rsid w:val="004E65C6"/>
    <w:rsid w:val="004E66EB"/>
    <w:rsid w:val="004E675A"/>
    <w:rsid w:val="004E68EF"/>
    <w:rsid w:val="004E6BAA"/>
    <w:rsid w:val="004E6E77"/>
    <w:rsid w:val="004E7217"/>
    <w:rsid w:val="004E7291"/>
    <w:rsid w:val="004E7583"/>
    <w:rsid w:val="004E7FC6"/>
    <w:rsid w:val="004F04F2"/>
    <w:rsid w:val="004F0FC2"/>
    <w:rsid w:val="004F10BB"/>
    <w:rsid w:val="004F1493"/>
    <w:rsid w:val="004F17AE"/>
    <w:rsid w:val="004F1DFF"/>
    <w:rsid w:val="004F1E75"/>
    <w:rsid w:val="004F2229"/>
    <w:rsid w:val="004F22B8"/>
    <w:rsid w:val="004F26FE"/>
    <w:rsid w:val="004F37B2"/>
    <w:rsid w:val="004F3D09"/>
    <w:rsid w:val="004F4D28"/>
    <w:rsid w:val="004F5A7F"/>
    <w:rsid w:val="004F5FB6"/>
    <w:rsid w:val="004F608F"/>
    <w:rsid w:val="004F62E5"/>
    <w:rsid w:val="004F64B9"/>
    <w:rsid w:val="004F6559"/>
    <w:rsid w:val="004F65EE"/>
    <w:rsid w:val="004F66B5"/>
    <w:rsid w:val="004F680E"/>
    <w:rsid w:val="004F6D3F"/>
    <w:rsid w:val="004F74F8"/>
    <w:rsid w:val="004F7DBE"/>
    <w:rsid w:val="004F7F26"/>
    <w:rsid w:val="005003F0"/>
    <w:rsid w:val="00500E16"/>
    <w:rsid w:val="005012FF"/>
    <w:rsid w:val="005018CF"/>
    <w:rsid w:val="00501F63"/>
    <w:rsid w:val="00502C9B"/>
    <w:rsid w:val="00503088"/>
    <w:rsid w:val="005037D0"/>
    <w:rsid w:val="00503966"/>
    <w:rsid w:val="00503BD7"/>
    <w:rsid w:val="005048E5"/>
    <w:rsid w:val="00504CF3"/>
    <w:rsid w:val="00504E10"/>
    <w:rsid w:val="00504FD7"/>
    <w:rsid w:val="005052BB"/>
    <w:rsid w:val="00505468"/>
    <w:rsid w:val="005057D4"/>
    <w:rsid w:val="00505DA5"/>
    <w:rsid w:val="00505E3C"/>
    <w:rsid w:val="00506593"/>
    <w:rsid w:val="00507ABE"/>
    <w:rsid w:val="00507B23"/>
    <w:rsid w:val="00510346"/>
    <w:rsid w:val="00510502"/>
    <w:rsid w:val="005107BE"/>
    <w:rsid w:val="0051080D"/>
    <w:rsid w:val="00510B51"/>
    <w:rsid w:val="0051119C"/>
    <w:rsid w:val="00511608"/>
    <w:rsid w:val="00511F91"/>
    <w:rsid w:val="00512250"/>
    <w:rsid w:val="005123CC"/>
    <w:rsid w:val="00513800"/>
    <w:rsid w:val="00513AB2"/>
    <w:rsid w:val="00513E97"/>
    <w:rsid w:val="0051448C"/>
    <w:rsid w:val="00514907"/>
    <w:rsid w:val="005155B4"/>
    <w:rsid w:val="00515C69"/>
    <w:rsid w:val="0051628C"/>
    <w:rsid w:val="0051672E"/>
    <w:rsid w:val="005168D2"/>
    <w:rsid w:val="005176D8"/>
    <w:rsid w:val="00517A60"/>
    <w:rsid w:val="00517C0D"/>
    <w:rsid w:val="00517E18"/>
    <w:rsid w:val="00520CD1"/>
    <w:rsid w:val="00521547"/>
    <w:rsid w:val="005215E4"/>
    <w:rsid w:val="0052184F"/>
    <w:rsid w:val="005224C9"/>
    <w:rsid w:val="005226D7"/>
    <w:rsid w:val="005228EA"/>
    <w:rsid w:val="00522D1C"/>
    <w:rsid w:val="00522E5C"/>
    <w:rsid w:val="00522FEA"/>
    <w:rsid w:val="005231B9"/>
    <w:rsid w:val="005234D7"/>
    <w:rsid w:val="0052367A"/>
    <w:rsid w:val="0052424D"/>
    <w:rsid w:val="005244F9"/>
    <w:rsid w:val="0052454C"/>
    <w:rsid w:val="005246B5"/>
    <w:rsid w:val="00524755"/>
    <w:rsid w:val="00524B2A"/>
    <w:rsid w:val="00524B5D"/>
    <w:rsid w:val="00524CB1"/>
    <w:rsid w:val="00524CDA"/>
    <w:rsid w:val="00524DB7"/>
    <w:rsid w:val="00524EB6"/>
    <w:rsid w:val="005257DA"/>
    <w:rsid w:val="00525DBE"/>
    <w:rsid w:val="0052632B"/>
    <w:rsid w:val="005268A7"/>
    <w:rsid w:val="00526E6B"/>
    <w:rsid w:val="005270F8"/>
    <w:rsid w:val="00527156"/>
    <w:rsid w:val="0052752F"/>
    <w:rsid w:val="0053152B"/>
    <w:rsid w:val="00531BDE"/>
    <w:rsid w:val="00531E9A"/>
    <w:rsid w:val="00531ED7"/>
    <w:rsid w:val="00532271"/>
    <w:rsid w:val="00533982"/>
    <w:rsid w:val="00533DA8"/>
    <w:rsid w:val="00535C0B"/>
    <w:rsid w:val="00535DCE"/>
    <w:rsid w:val="00536752"/>
    <w:rsid w:val="00536E5D"/>
    <w:rsid w:val="00537237"/>
    <w:rsid w:val="00537BCE"/>
    <w:rsid w:val="00537C3A"/>
    <w:rsid w:val="00537D75"/>
    <w:rsid w:val="00537E6A"/>
    <w:rsid w:val="0054017E"/>
    <w:rsid w:val="00540C3C"/>
    <w:rsid w:val="00540D63"/>
    <w:rsid w:val="005411E5"/>
    <w:rsid w:val="005411ED"/>
    <w:rsid w:val="0054144C"/>
    <w:rsid w:val="00541C3A"/>
    <w:rsid w:val="00541E7B"/>
    <w:rsid w:val="005424C4"/>
    <w:rsid w:val="00542708"/>
    <w:rsid w:val="0054316C"/>
    <w:rsid w:val="00543375"/>
    <w:rsid w:val="00543816"/>
    <w:rsid w:val="005440F0"/>
    <w:rsid w:val="005441B0"/>
    <w:rsid w:val="0054456D"/>
    <w:rsid w:val="00544595"/>
    <w:rsid w:val="005448D8"/>
    <w:rsid w:val="005449E3"/>
    <w:rsid w:val="00544B00"/>
    <w:rsid w:val="00544E0D"/>
    <w:rsid w:val="00545251"/>
    <w:rsid w:val="00545691"/>
    <w:rsid w:val="00545F52"/>
    <w:rsid w:val="005463CC"/>
    <w:rsid w:val="00546513"/>
    <w:rsid w:val="005473B7"/>
    <w:rsid w:val="005476FC"/>
    <w:rsid w:val="00547E38"/>
    <w:rsid w:val="00550026"/>
    <w:rsid w:val="0055056A"/>
    <w:rsid w:val="0055067C"/>
    <w:rsid w:val="00550B75"/>
    <w:rsid w:val="00550CBF"/>
    <w:rsid w:val="0055109F"/>
    <w:rsid w:val="005515ED"/>
    <w:rsid w:val="00552183"/>
    <w:rsid w:val="005535E8"/>
    <w:rsid w:val="005535F9"/>
    <w:rsid w:val="0055371F"/>
    <w:rsid w:val="0055387C"/>
    <w:rsid w:val="00554259"/>
    <w:rsid w:val="00554C7F"/>
    <w:rsid w:val="00554D7F"/>
    <w:rsid w:val="0055541B"/>
    <w:rsid w:val="0055560C"/>
    <w:rsid w:val="00555FCE"/>
    <w:rsid w:val="005562B9"/>
    <w:rsid w:val="00556349"/>
    <w:rsid w:val="005568C0"/>
    <w:rsid w:val="00556D52"/>
    <w:rsid w:val="00556EB4"/>
    <w:rsid w:val="005572EF"/>
    <w:rsid w:val="00557D2F"/>
    <w:rsid w:val="00560080"/>
    <w:rsid w:val="00560A6B"/>
    <w:rsid w:val="00561178"/>
    <w:rsid w:val="0056196A"/>
    <w:rsid w:val="00561CE3"/>
    <w:rsid w:val="005620C7"/>
    <w:rsid w:val="005621D2"/>
    <w:rsid w:val="00562452"/>
    <w:rsid w:val="00562758"/>
    <w:rsid w:val="00562F8B"/>
    <w:rsid w:val="00563289"/>
    <w:rsid w:val="00563507"/>
    <w:rsid w:val="005636B8"/>
    <w:rsid w:val="00563860"/>
    <w:rsid w:val="00563D34"/>
    <w:rsid w:val="00563E70"/>
    <w:rsid w:val="00563FDE"/>
    <w:rsid w:val="00564126"/>
    <w:rsid w:val="00564766"/>
    <w:rsid w:val="00564BA2"/>
    <w:rsid w:val="00565185"/>
    <w:rsid w:val="00565CDB"/>
    <w:rsid w:val="005674C9"/>
    <w:rsid w:val="00567990"/>
    <w:rsid w:val="005679BA"/>
    <w:rsid w:val="005703DA"/>
    <w:rsid w:val="00570EAD"/>
    <w:rsid w:val="00571B25"/>
    <w:rsid w:val="00571C81"/>
    <w:rsid w:val="00572912"/>
    <w:rsid w:val="00572B86"/>
    <w:rsid w:val="005732B4"/>
    <w:rsid w:val="00573AE7"/>
    <w:rsid w:val="00573B25"/>
    <w:rsid w:val="00574189"/>
    <w:rsid w:val="005747DE"/>
    <w:rsid w:val="00574E49"/>
    <w:rsid w:val="00574FEB"/>
    <w:rsid w:val="0057616C"/>
    <w:rsid w:val="0057621F"/>
    <w:rsid w:val="00576418"/>
    <w:rsid w:val="00577794"/>
    <w:rsid w:val="00577A8E"/>
    <w:rsid w:val="0058050E"/>
    <w:rsid w:val="00580703"/>
    <w:rsid w:val="0058127E"/>
    <w:rsid w:val="005813AF"/>
    <w:rsid w:val="005819BE"/>
    <w:rsid w:val="00581A25"/>
    <w:rsid w:val="005820D9"/>
    <w:rsid w:val="005829D1"/>
    <w:rsid w:val="00582E29"/>
    <w:rsid w:val="00583586"/>
    <w:rsid w:val="005838D3"/>
    <w:rsid w:val="00583E15"/>
    <w:rsid w:val="00583F51"/>
    <w:rsid w:val="005841AE"/>
    <w:rsid w:val="00584573"/>
    <w:rsid w:val="005849F8"/>
    <w:rsid w:val="00584A3C"/>
    <w:rsid w:val="00584A76"/>
    <w:rsid w:val="00585E74"/>
    <w:rsid w:val="005863A6"/>
    <w:rsid w:val="005871D7"/>
    <w:rsid w:val="0058747C"/>
    <w:rsid w:val="00587A12"/>
    <w:rsid w:val="00587E50"/>
    <w:rsid w:val="00587ED8"/>
    <w:rsid w:val="00587F54"/>
    <w:rsid w:val="005901DA"/>
    <w:rsid w:val="005907FE"/>
    <w:rsid w:val="00590802"/>
    <w:rsid w:val="00590968"/>
    <w:rsid w:val="00590A83"/>
    <w:rsid w:val="00590D4C"/>
    <w:rsid w:val="00590DA6"/>
    <w:rsid w:val="005914FD"/>
    <w:rsid w:val="005917A2"/>
    <w:rsid w:val="00592126"/>
    <w:rsid w:val="0059250C"/>
    <w:rsid w:val="005929F0"/>
    <w:rsid w:val="00592B42"/>
    <w:rsid w:val="005945F1"/>
    <w:rsid w:val="00594EEE"/>
    <w:rsid w:val="0059591F"/>
    <w:rsid w:val="00595AE2"/>
    <w:rsid w:val="00595D14"/>
    <w:rsid w:val="0059635D"/>
    <w:rsid w:val="00596BB7"/>
    <w:rsid w:val="00596C9F"/>
    <w:rsid w:val="00596CBB"/>
    <w:rsid w:val="00596CD7"/>
    <w:rsid w:val="00596EFB"/>
    <w:rsid w:val="005975C7"/>
    <w:rsid w:val="00597739"/>
    <w:rsid w:val="005979C1"/>
    <w:rsid w:val="00597D35"/>
    <w:rsid w:val="00597F45"/>
    <w:rsid w:val="00597F75"/>
    <w:rsid w:val="005A1A05"/>
    <w:rsid w:val="005A1EF3"/>
    <w:rsid w:val="005A2617"/>
    <w:rsid w:val="005A292D"/>
    <w:rsid w:val="005A2D85"/>
    <w:rsid w:val="005A31B7"/>
    <w:rsid w:val="005A421A"/>
    <w:rsid w:val="005A42DC"/>
    <w:rsid w:val="005A4629"/>
    <w:rsid w:val="005A4A78"/>
    <w:rsid w:val="005A5104"/>
    <w:rsid w:val="005A5C31"/>
    <w:rsid w:val="005A5E36"/>
    <w:rsid w:val="005A5E9A"/>
    <w:rsid w:val="005A5FCD"/>
    <w:rsid w:val="005A5FE4"/>
    <w:rsid w:val="005A6041"/>
    <w:rsid w:val="005A6164"/>
    <w:rsid w:val="005A635B"/>
    <w:rsid w:val="005A6726"/>
    <w:rsid w:val="005A6CB2"/>
    <w:rsid w:val="005A715B"/>
    <w:rsid w:val="005A7257"/>
    <w:rsid w:val="005B0591"/>
    <w:rsid w:val="005B091A"/>
    <w:rsid w:val="005B0ACA"/>
    <w:rsid w:val="005B0E1B"/>
    <w:rsid w:val="005B1472"/>
    <w:rsid w:val="005B17A6"/>
    <w:rsid w:val="005B26D4"/>
    <w:rsid w:val="005B278B"/>
    <w:rsid w:val="005B4463"/>
    <w:rsid w:val="005B4EFC"/>
    <w:rsid w:val="005B53F2"/>
    <w:rsid w:val="005B550E"/>
    <w:rsid w:val="005B5DD4"/>
    <w:rsid w:val="005B643B"/>
    <w:rsid w:val="005B64DA"/>
    <w:rsid w:val="005B68F0"/>
    <w:rsid w:val="005B6B72"/>
    <w:rsid w:val="005B6E80"/>
    <w:rsid w:val="005B737D"/>
    <w:rsid w:val="005B77ED"/>
    <w:rsid w:val="005B781C"/>
    <w:rsid w:val="005B7ADB"/>
    <w:rsid w:val="005C0087"/>
    <w:rsid w:val="005C0608"/>
    <w:rsid w:val="005C064C"/>
    <w:rsid w:val="005C0C23"/>
    <w:rsid w:val="005C1E2F"/>
    <w:rsid w:val="005C2F71"/>
    <w:rsid w:val="005C31C8"/>
    <w:rsid w:val="005C330B"/>
    <w:rsid w:val="005C35ED"/>
    <w:rsid w:val="005C3AB0"/>
    <w:rsid w:val="005C3E6A"/>
    <w:rsid w:val="005C5972"/>
    <w:rsid w:val="005C5A02"/>
    <w:rsid w:val="005C5B19"/>
    <w:rsid w:val="005C61E3"/>
    <w:rsid w:val="005C6303"/>
    <w:rsid w:val="005C64EC"/>
    <w:rsid w:val="005C6697"/>
    <w:rsid w:val="005C66E8"/>
    <w:rsid w:val="005C6756"/>
    <w:rsid w:val="005C6812"/>
    <w:rsid w:val="005C6ABE"/>
    <w:rsid w:val="005C7197"/>
    <w:rsid w:val="005C7413"/>
    <w:rsid w:val="005C741C"/>
    <w:rsid w:val="005C74D9"/>
    <w:rsid w:val="005C7746"/>
    <w:rsid w:val="005C786C"/>
    <w:rsid w:val="005D012F"/>
    <w:rsid w:val="005D0337"/>
    <w:rsid w:val="005D077F"/>
    <w:rsid w:val="005D0AA7"/>
    <w:rsid w:val="005D0CF5"/>
    <w:rsid w:val="005D0EEA"/>
    <w:rsid w:val="005D16CB"/>
    <w:rsid w:val="005D2EC8"/>
    <w:rsid w:val="005D33B3"/>
    <w:rsid w:val="005D4510"/>
    <w:rsid w:val="005D58A0"/>
    <w:rsid w:val="005D5E8F"/>
    <w:rsid w:val="005D675E"/>
    <w:rsid w:val="005D688A"/>
    <w:rsid w:val="005D6C99"/>
    <w:rsid w:val="005D6E06"/>
    <w:rsid w:val="005D7525"/>
    <w:rsid w:val="005D7F7B"/>
    <w:rsid w:val="005E054B"/>
    <w:rsid w:val="005E0568"/>
    <w:rsid w:val="005E12A7"/>
    <w:rsid w:val="005E13C6"/>
    <w:rsid w:val="005E1427"/>
    <w:rsid w:val="005E162F"/>
    <w:rsid w:val="005E20E4"/>
    <w:rsid w:val="005E2760"/>
    <w:rsid w:val="005E2763"/>
    <w:rsid w:val="005E2E6F"/>
    <w:rsid w:val="005E3644"/>
    <w:rsid w:val="005E386D"/>
    <w:rsid w:val="005E3B4B"/>
    <w:rsid w:val="005E3C64"/>
    <w:rsid w:val="005E40BE"/>
    <w:rsid w:val="005E41C0"/>
    <w:rsid w:val="005E42BB"/>
    <w:rsid w:val="005E4D39"/>
    <w:rsid w:val="005E502D"/>
    <w:rsid w:val="005E529E"/>
    <w:rsid w:val="005E5AAB"/>
    <w:rsid w:val="005E6476"/>
    <w:rsid w:val="005E6767"/>
    <w:rsid w:val="005E7255"/>
    <w:rsid w:val="005F0679"/>
    <w:rsid w:val="005F0826"/>
    <w:rsid w:val="005F09BC"/>
    <w:rsid w:val="005F09D8"/>
    <w:rsid w:val="005F0E23"/>
    <w:rsid w:val="005F10C4"/>
    <w:rsid w:val="005F15A3"/>
    <w:rsid w:val="005F1787"/>
    <w:rsid w:val="005F2267"/>
    <w:rsid w:val="005F369B"/>
    <w:rsid w:val="005F3A22"/>
    <w:rsid w:val="005F3B31"/>
    <w:rsid w:val="005F4972"/>
    <w:rsid w:val="005F4D5B"/>
    <w:rsid w:val="005F501D"/>
    <w:rsid w:val="005F5045"/>
    <w:rsid w:val="005F5754"/>
    <w:rsid w:val="005F5C79"/>
    <w:rsid w:val="005F61B1"/>
    <w:rsid w:val="005F6FEA"/>
    <w:rsid w:val="00601479"/>
    <w:rsid w:val="00601646"/>
    <w:rsid w:val="00601806"/>
    <w:rsid w:val="00601DCB"/>
    <w:rsid w:val="006021EF"/>
    <w:rsid w:val="006023D9"/>
    <w:rsid w:val="0060295E"/>
    <w:rsid w:val="00602BD8"/>
    <w:rsid w:val="00602D01"/>
    <w:rsid w:val="00602D4A"/>
    <w:rsid w:val="00603984"/>
    <w:rsid w:val="006044D7"/>
    <w:rsid w:val="00605803"/>
    <w:rsid w:val="00605BFE"/>
    <w:rsid w:val="00605C9A"/>
    <w:rsid w:val="00606000"/>
    <w:rsid w:val="0060618D"/>
    <w:rsid w:val="00606200"/>
    <w:rsid w:val="00606429"/>
    <w:rsid w:val="006077B5"/>
    <w:rsid w:val="006077F9"/>
    <w:rsid w:val="00607D56"/>
    <w:rsid w:val="00610382"/>
    <w:rsid w:val="006104DE"/>
    <w:rsid w:val="00610819"/>
    <w:rsid w:val="0061092F"/>
    <w:rsid w:val="00610C52"/>
    <w:rsid w:val="00610DDB"/>
    <w:rsid w:val="0061161D"/>
    <w:rsid w:val="006119D5"/>
    <w:rsid w:val="00611AEE"/>
    <w:rsid w:val="00611DB2"/>
    <w:rsid w:val="00612126"/>
    <w:rsid w:val="006125E5"/>
    <w:rsid w:val="00612AF1"/>
    <w:rsid w:val="00612C8C"/>
    <w:rsid w:val="00613107"/>
    <w:rsid w:val="00613B0D"/>
    <w:rsid w:val="00613C5A"/>
    <w:rsid w:val="00613D75"/>
    <w:rsid w:val="00613DD1"/>
    <w:rsid w:val="00614433"/>
    <w:rsid w:val="00615484"/>
    <w:rsid w:val="00615865"/>
    <w:rsid w:val="006159C3"/>
    <w:rsid w:val="00615FB7"/>
    <w:rsid w:val="00616289"/>
    <w:rsid w:val="006164D0"/>
    <w:rsid w:val="00616864"/>
    <w:rsid w:val="00616896"/>
    <w:rsid w:val="00616E58"/>
    <w:rsid w:val="006171CD"/>
    <w:rsid w:val="00617342"/>
    <w:rsid w:val="0061776D"/>
    <w:rsid w:val="00617EE7"/>
    <w:rsid w:val="0062024B"/>
    <w:rsid w:val="006203CA"/>
    <w:rsid w:val="006206FC"/>
    <w:rsid w:val="00620A4D"/>
    <w:rsid w:val="00620F09"/>
    <w:rsid w:val="006212EF"/>
    <w:rsid w:val="006217D9"/>
    <w:rsid w:val="00621A11"/>
    <w:rsid w:val="00621E40"/>
    <w:rsid w:val="006223F5"/>
    <w:rsid w:val="00622401"/>
    <w:rsid w:val="00622604"/>
    <w:rsid w:val="00622C40"/>
    <w:rsid w:val="00622DEC"/>
    <w:rsid w:val="006231AE"/>
    <w:rsid w:val="00623326"/>
    <w:rsid w:val="006233F5"/>
    <w:rsid w:val="006249E8"/>
    <w:rsid w:val="00624C3E"/>
    <w:rsid w:val="00624E34"/>
    <w:rsid w:val="00625210"/>
    <w:rsid w:val="006253B4"/>
    <w:rsid w:val="006257F5"/>
    <w:rsid w:val="00626931"/>
    <w:rsid w:val="00627EB7"/>
    <w:rsid w:val="00630019"/>
    <w:rsid w:val="0063069C"/>
    <w:rsid w:val="0063081C"/>
    <w:rsid w:val="00632732"/>
    <w:rsid w:val="00632832"/>
    <w:rsid w:val="00632D3A"/>
    <w:rsid w:val="00633AF3"/>
    <w:rsid w:val="00633B2E"/>
    <w:rsid w:val="00634B74"/>
    <w:rsid w:val="006353D8"/>
    <w:rsid w:val="00635B99"/>
    <w:rsid w:val="00635BBE"/>
    <w:rsid w:val="0063623E"/>
    <w:rsid w:val="00636E9D"/>
    <w:rsid w:val="00637B95"/>
    <w:rsid w:val="00637D16"/>
    <w:rsid w:val="006400F3"/>
    <w:rsid w:val="006404DE"/>
    <w:rsid w:val="00640B77"/>
    <w:rsid w:val="00640C78"/>
    <w:rsid w:val="0064112D"/>
    <w:rsid w:val="006429F1"/>
    <w:rsid w:val="00643712"/>
    <w:rsid w:val="00644232"/>
    <w:rsid w:val="00644614"/>
    <w:rsid w:val="006448BD"/>
    <w:rsid w:val="00644E7F"/>
    <w:rsid w:val="0064522A"/>
    <w:rsid w:val="006457AC"/>
    <w:rsid w:val="00645A6E"/>
    <w:rsid w:val="00645E28"/>
    <w:rsid w:val="006460CF"/>
    <w:rsid w:val="00646854"/>
    <w:rsid w:val="00646B40"/>
    <w:rsid w:val="0064707E"/>
    <w:rsid w:val="006471B3"/>
    <w:rsid w:val="006471EE"/>
    <w:rsid w:val="00647256"/>
    <w:rsid w:val="00647814"/>
    <w:rsid w:val="00647E76"/>
    <w:rsid w:val="0065056D"/>
    <w:rsid w:val="00650859"/>
    <w:rsid w:val="006508D0"/>
    <w:rsid w:val="006508F2"/>
    <w:rsid w:val="00650DB9"/>
    <w:rsid w:val="006519D0"/>
    <w:rsid w:val="00652135"/>
    <w:rsid w:val="006522E8"/>
    <w:rsid w:val="00652EEC"/>
    <w:rsid w:val="006537E1"/>
    <w:rsid w:val="00654DE0"/>
    <w:rsid w:val="00654F72"/>
    <w:rsid w:val="00654FAA"/>
    <w:rsid w:val="00655161"/>
    <w:rsid w:val="00655362"/>
    <w:rsid w:val="006557B4"/>
    <w:rsid w:val="00655C92"/>
    <w:rsid w:val="00655EF4"/>
    <w:rsid w:val="00656BAB"/>
    <w:rsid w:val="0065728C"/>
    <w:rsid w:val="00657353"/>
    <w:rsid w:val="006577C6"/>
    <w:rsid w:val="00657A86"/>
    <w:rsid w:val="00657D65"/>
    <w:rsid w:val="006603E2"/>
    <w:rsid w:val="00660519"/>
    <w:rsid w:val="0066061B"/>
    <w:rsid w:val="00660F42"/>
    <w:rsid w:val="00661FDD"/>
    <w:rsid w:val="0066242B"/>
    <w:rsid w:val="006627C6"/>
    <w:rsid w:val="00662C4F"/>
    <w:rsid w:val="00663399"/>
    <w:rsid w:val="00663CC1"/>
    <w:rsid w:val="00664040"/>
    <w:rsid w:val="0066439E"/>
    <w:rsid w:val="00664612"/>
    <w:rsid w:val="00664D7B"/>
    <w:rsid w:val="00665647"/>
    <w:rsid w:val="006656ED"/>
    <w:rsid w:val="00665C03"/>
    <w:rsid w:val="00665C37"/>
    <w:rsid w:val="00665DF7"/>
    <w:rsid w:val="0066650E"/>
    <w:rsid w:val="00666776"/>
    <w:rsid w:val="00666B15"/>
    <w:rsid w:val="006670A7"/>
    <w:rsid w:val="006672E1"/>
    <w:rsid w:val="006679A8"/>
    <w:rsid w:val="006679AB"/>
    <w:rsid w:val="006702C3"/>
    <w:rsid w:val="0067073B"/>
    <w:rsid w:val="0067129B"/>
    <w:rsid w:val="00671395"/>
    <w:rsid w:val="00671494"/>
    <w:rsid w:val="00671982"/>
    <w:rsid w:val="006720F5"/>
    <w:rsid w:val="0067297C"/>
    <w:rsid w:val="006729C9"/>
    <w:rsid w:val="00672D16"/>
    <w:rsid w:val="006738D4"/>
    <w:rsid w:val="00674296"/>
    <w:rsid w:val="00674701"/>
    <w:rsid w:val="0067475B"/>
    <w:rsid w:val="00674836"/>
    <w:rsid w:val="00674B0A"/>
    <w:rsid w:val="00674BDF"/>
    <w:rsid w:val="006750A3"/>
    <w:rsid w:val="00675A6E"/>
    <w:rsid w:val="00675BD0"/>
    <w:rsid w:val="006767FB"/>
    <w:rsid w:val="0067729C"/>
    <w:rsid w:val="00677D2C"/>
    <w:rsid w:val="00677D6D"/>
    <w:rsid w:val="00677F47"/>
    <w:rsid w:val="006808E4"/>
    <w:rsid w:val="00680DDB"/>
    <w:rsid w:val="00681E41"/>
    <w:rsid w:val="006833B7"/>
    <w:rsid w:val="0068342D"/>
    <w:rsid w:val="0068363D"/>
    <w:rsid w:val="0068396C"/>
    <w:rsid w:val="00683F29"/>
    <w:rsid w:val="006840F7"/>
    <w:rsid w:val="006846AE"/>
    <w:rsid w:val="006849F2"/>
    <w:rsid w:val="00684A26"/>
    <w:rsid w:val="00684B5B"/>
    <w:rsid w:val="00684F8C"/>
    <w:rsid w:val="0068541F"/>
    <w:rsid w:val="00685FBF"/>
    <w:rsid w:val="00686EE6"/>
    <w:rsid w:val="0068768D"/>
    <w:rsid w:val="00687D43"/>
    <w:rsid w:val="0069023A"/>
    <w:rsid w:val="00691A7C"/>
    <w:rsid w:val="00692B83"/>
    <w:rsid w:val="00692BA5"/>
    <w:rsid w:val="00692E8E"/>
    <w:rsid w:val="0069322B"/>
    <w:rsid w:val="00693CB3"/>
    <w:rsid w:val="00694D7E"/>
    <w:rsid w:val="00695007"/>
    <w:rsid w:val="00695C59"/>
    <w:rsid w:val="00695CD1"/>
    <w:rsid w:val="00695F60"/>
    <w:rsid w:val="0069602A"/>
    <w:rsid w:val="00696120"/>
    <w:rsid w:val="006962C6"/>
    <w:rsid w:val="00696803"/>
    <w:rsid w:val="00696891"/>
    <w:rsid w:val="006968D5"/>
    <w:rsid w:val="0069692F"/>
    <w:rsid w:val="00697067"/>
    <w:rsid w:val="0069706B"/>
    <w:rsid w:val="00697793"/>
    <w:rsid w:val="00697CB8"/>
    <w:rsid w:val="006A0545"/>
    <w:rsid w:val="006A0B74"/>
    <w:rsid w:val="006A190E"/>
    <w:rsid w:val="006A204F"/>
    <w:rsid w:val="006A284C"/>
    <w:rsid w:val="006A2883"/>
    <w:rsid w:val="006A28F8"/>
    <w:rsid w:val="006A2907"/>
    <w:rsid w:val="006A2DEE"/>
    <w:rsid w:val="006A31C4"/>
    <w:rsid w:val="006A3628"/>
    <w:rsid w:val="006A3B53"/>
    <w:rsid w:val="006A4109"/>
    <w:rsid w:val="006A454F"/>
    <w:rsid w:val="006A4B30"/>
    <w:rsid w:val="006A4BE1"/>
    <w:rsid w:val="006A59D1"/>
    <w:rsid w:val="006A5AAD"/>
    <w:rsid w:val="006A6396"/>
    <w:rsid w:val="006A674B"/>
    <w:rsid w:val="006A6782"/>
    <w:rsid w:val="006A6AE9"/>
    <w:rsid w:val="006A6B3B"/>
    <w:rsid w:val="006A72CD"/>
    <w:rsid w:val="006A7CBE"/>
    <w:rsid w:val="006A7D19"/>
    <w:rsid w:val="006B00A2"/>
    <w:rsid w:val="006B01B8"/>
    <w:rsid w:val="006B043A"/>
    <w:rsid w:val="006B0581"/>
    <w:rsid w:val="006B0BCA"/>
    <w:rsid w:val="006B1135"/>
    <w:rsid w:val="006B158D"/>
    <w:rsid w:val="006B15AF"/>
    <w:rsid w:val="006B1747"/>
    <w:rsid w:val="006B2212"/>
    <w:rsid w:val="006B22BC"/>
    <w:rsid w:val="006B2D5D"/>
    <w:rsid w:val="006B34DB"/>
    <w:rsid w:val="006B40F6"/>
    <w:rsid w:val="006B4216"/>
    <w:rsid w:val="006B4359"/>
    <w:rsid w:val="006B461D"/>
    <w:rsid w:val="006B4843"/>
    <w:rsid w:val="006B4BF2"/>
    <w:rsid w:val="006B57C8"/>
    <w:rsid w:val="006B5FDE"/>
    <w:rsid w:val="006B75D6"/>
    <w:rsid w:val="006B76B5"/>
    <w:rsid w:val="006B7A18"/>
    <w:rsid w:val="006B7DDD"/>
    <w:rsid w:val="006C051A"/>
    <w:rsid w:val="006C0532"/>
    <w:rsid w:val="006C07A6"/>
    <w:rsid w:val="006C09C1"/>
    <w:rsid w:val="006C20C8"/>
    <w:rsid w:val="006C2428"/>
    <w:rsid w:val="006C2CB6"/>
    <w:rsid w:val="006C30BC"/>
    <w:rsid w:val="006C31A9"/>
    <w:rsid w:val="006C3C71"/>
    <w:rsid w:val="006C4A5F"/>
    <w:rsid w:val="006C4DE5"/>
    <w:rsid w:val="006C4F3C"/>
    <w:rsid w:val="006C4F77"/>
    <w:rsid w:val="006C57CC"/>
    <w:rsid w:val="006C5E7A"/>
    <w:rsid w:val="006C6136"/>
    <w:rsid w:val="006C64E8"/>
    <w:rsid w:val="006C6D09"/>
    <w:rsid w:val="006C7006"/>
    <w:rsid w:val="006C723E"/>
    <w:rsid w:val="006C72C8"/>
    <w:rsid w:val="006C7912"/>
    <w:rsid w:val="006C7B36"/>
    <w:rsid w:val="006D0031"/>
    <w:rsid w:val="006D04A7"/>
    <w:rsid w:val="006D0BE4"/>
    <w:rsid w:val="006D205B"/>
    <w:rsid w:val="006D2CEF"/>
    <w:rsid w:val="006D41F1"/>
    <w:rsid w:val="006D456E"/>
    <w:rsid w:val="006D4610"/>
    <w:rsid w:val="006D46E5"/>
    <w:rsid w:val="006D483E"/>
    <w:rsid w:val="006D57FC"/>
    <w:rsid w:val="006D5EC3"/>
    <w:rsid w:val="006D645E"/>
    <w:rsid w:val="006D650E"/>
    <w:rsid w:val="006D66FE"/>
    <w:rsid w:val="006D69F9"/>
    <w:rsid w:val="006E01A1"/>
    <w:rsid w:val="006E07AB"/>
    <w:rsid w:val="006E0D75"/>
    <w:rsid w:val="006E1BD0"/>
    <w:rsid w:val="006E2338"/>
    <w:rsid w:val="006E2771"/>
    <w:rsid w:val="006E28F0"/>
    <w:rsid w:val="006E298E"/>
    <w:rsid w:val="006E2D9F"/>
    <w:rsid w:val="006E335E"/>
    <w:rsid w:val="006E347E"/>
    <w:rsid w:val="006E3CBC"/>
    <w:rsid w:val="006E3E67"/>
    <w:rsid w:val="006E4ADF"/>
    <w:rsid w:val="006E5018"/>
    <w:rsid w:val="006E51AE"/>
    <w:rsid w:val="006E5C1D"/>
    <w:rsid w:val="006E5CD4"/>
    <w:rsid w:val="006E5DB3"/>
    <w:rsid w:val="006E6969"/>
    <w:rsid w:val="006E75DC"/>
    <w:rsid w:val="006E7681"/>
    <w:rsid w:val="006E76A4"/>
    <w:rsid w:val="006E7AA1"/>
    <w:rsid w:val="006E7FC8"/>
    <w:rsid w:val="006F02F0"/>
    <w:rsid w:val="006F040F"/>
    <w:rsid w:val="006F0778"/>
    <w:rsid w:val="006F099F"/>
    <w:rsid w:val="006F10D5"/>
    <w:rsid w:val="006F1326"/>
    <w:rsid w:val="006F1A9D"/>
    <w:rsid w:val="006F1D73"/>
    <w:rsid w:val="006F20F8"/>
    <w:rsid w:val="006F220A"/>
    <w:rsid w:val="006F25AC"/>
    <w:rsid w:val="006F2FB7"/>
    <w:rsid w:val="006F444F"/>
    <w:rsid w:val="006F5750"/>
    <w:rsid w:val="006F5C24"/>
    <w:rsid w:val="006F6479"/>
    <w:rsid w:val="006F6E1D"/>
    <w:rsid w:val="006F7287"/>
    <w:rsid w:val="006F7BBA"/>
    <w:rsid w:val="00700988"/>
    <w:rsid w:val="00701027"/>
    <w:rsid w:val="00701C0C"/>
    <w:rsid w:val="00702AEC"/>
    <w:rsid w:val="00702C23"/>
    <w:rsid w:val="00702FE7"/>
    <w:rsid w:val="0070406E"/>
    <w:rsid w:val="00704978"/>
    <w:rsid w:val="0070507C"/>
    <w:rsid w:val="00705254"/>
    <w:rsid w:val="007059FD"/>
    <w:rsid w:val="00705A4F"/>
    <w:rsid w:val="00706266"/>
    <w:rsid w:val="00706701"/>
    <w:rsid w:val="00706B9C"/>
    <w:rsid w:val="00706E4C"/>
    <w:rsid w:val="007078E4"/>
    <w:rsid w:val="00710558"/>
    <w:rsid w:val="0071156C"/>
    <w:rsid w:val="0071209D"/>
    <w:rsid w:val="007126AD"/>
    <w:rsid w:val="00712C23"/>
    <w:rsid w:val="00712E5D"/>
    <w:rsid w:val="007132D2"/>
    <w:rsid w:val="00713A59"/>
    <w:rsid w:val="007143A8"/>
    <w:rsid w:val="00714E88"/>
    <w:rsid w:val="0071520C"/>
    <w:rsid w:val="00715299"/>
    <w:rsid w:val="007152A4"/>
    <w:rsid w:val="0071543D"/>
    <w:rsid w:val="00717503"/>
    <w:rsid w:val="0071753D"/>
    <w:rsid w:val="007177A0"/>
    <w:rsid w:val="00717FD4"/>
    <w:rsid w:val="00720076"/>
    <w:rsid w:val="007210A7"/>
    <w:rsid w:val="007213FC"/>
    <w:rsid w:val="0072149F"/>
    <w:rsid w:val="00722336"/>
    <w:rsid w:val="00722C9B"/>
    <w:rsid w:val="00723214"/>
    <w:rsid w:val="00723AF4"/>
    <w:rsid w:val="00723B0A"/>
    <w:rsid w:val="00724B3F"/>
    <w:rsid w:val="00724EF1"/>
    <w:rsid w:val="007252C4"/>
    <w:rsid w:val="00725808"/>
    <w:rsid w:val="00725814"/>
    <w:rsid w:val="00725907"/>
    <w:rsid w:val="00725B07"/>
    <w:rsid w:val="00725E73"/>
    <w:rsid w:val="00726BE7"/>
    <w:rsid w:val="00726DD0"/>
    <w:rsid w:val="00726DD8"/>
    <w:rsid w:val="00727A52"/>
    <w:rsid w:val="00727D09"/>
    <w:rsid w:val="00727E0D"/>
    <w:rsid w:val="00727F4A"/>
    <w:rsid w:val="00730EC0"/>
    <w:rsid w:val="00730F71"/>
    <w:rsid w:val="007318AF"/>
    <w:rsid w:val="00731A75"/>
    <w:rsid w:val="007321AA"/>
    <w:rsid w:val="007322FE"/>
    <w:rsid w:val="0073278A"/>
    <w:rsid w:val="00732A4C"/>
    <w:rsid w:val="00732ADE"/>
    <w:rsid w:val="007331D5"/>
    <w:rsid w:val="00733275"/>
    <w:rsid w:val="00733479"/>
    <w:rsid w:val="007334D3"/>
    <w:rsid w:val="00733CB7"/>
    <w:rsid w:val="007344D7"/>
    <w:rsid w:val="00734B15"/>
    <w:rsid w:val="0073510F"/>
    <w:rsid w:val="0073597A"/>
    <w:rsid w:val="00736118"/>
    <w:rsid w:val="007365A5"/>
    <w:rsid w:val="007366D9"/>
    <w:rsid w:val="00737AE1"/>
    <w:rsid w:val="00737F59"/>
    <w:rsid w:val="0074042D"/>
    <w:rsid w:val="00740B9C"/>
    <w:rsid w:val="00740E27"/>
    <w:rsid w:val="00740E3E"/>
    <w:rsid w:val="007410EC"/>
    <w:rsid w:val="00741183"/>
    <w:rsid w:val="007419A9"/>
    <w:rsid w:val="00741BA4"/>
    <w:rsid w:val="00741D7E"/>
    <w:rsid w:val="00741EC9"/>
    <w:rsid w:val="00742662"/>
    <w:rsid w:val="00742F1F"/>
    <w:rsid w:val="00743529"/>
    <w:rsid w:val="00743863"/>
    <w:rsid w:val="00743AAE"/>
    <w:rsid w:val="0074493A"/>
    <w:rsid w:val="00744F0F"/>
    <w:rsid w:val="007459B8"/>
    <w:rsid w:val="00745A98"/>
    <w:rsid w:val="00745B96"/>
    <w:rsid w:val="00746732"/>
    <w:rsid w:val="007469F5"/>
    <w:rsid w:val="00747CF7"/>
    <w:rsid w:val="00747EC2"/>
    <w:rsid w:val="00747F7D"/>
    <w:rsid w:val="0075006D"/>
    <w:rsid w:val="0075046F"/>
    <w:rsid w:val="00750907"/>
    <w:rsid w:val="007509E3"/>
    <w:rsid w:val="00750AB4"/>
    <w:rsid w:val="00750CA2"/>
    <w:rsid w:val="00750F39"/>
    <w:rsid w:val="00750F8A"/>
    <w:rsid w:val="00751B8B"/>
    <w:rsid w:val="00751DFA"/>
    <w:rsid w:val="007523B3"/>
    <w:rsid w:val="00752666"/>
    <w:rsid w:val="00752CC0"/>
    <w:rsid w:val="00753875"/>
    <w:rsid w:val="00753F78"/>
    <w:rsid w:val="00755485"/>
    <w:rsid w:val="007556C5"/>
    <w:rsid w:val="00755C1B"/>
    <w:rsid w:val="00756144"/>
    <w:rsid w:val="0075630D"/>
    <w:rsid w:val="007564AC"/>
    <w:rsid w:val="00756FB7"/>
    <w:rsid w:val="00757410"/>
    <w:rsid w:val="00760398"/>
    <w:rsid w:val="007613A3"/>
    <w:rsid w:val="00761A60"/>
    <w:rsid w:val="0076243A"/>
    <w:rsid w:val="00762904"/>
    <w:rsid w:val="00762C19"/>
    <w:rsid w:val="00763C36"/>
    <w:rsid w:val="007650F8"/>
    <w:rsid w:val="00765316"/>
    <w:rsid w:val="00765393"/>
    <w:rsid w:val="007653CB"/>
    <w:rsid w:val="007654F3"/>
    <w:rsid w:val="007665FB"/>
    <w:rsid w:val="00766656"/>
    <w:rsid w:val="007675F9"/>
    <w:rsid w:val="00770781"/>
    <w:rsid w:val="007709EF"/>
    <w:rsid w:val="00770A4E"/>
    <w:rsid w:val="00770EC9"/>
    <w:rsid w:val="00771521"/>
    <w:rsid w:val="00771581"/>
    <w:rsid w:val="00771814"/>
    <w:rsid w:val="00771D15"/>
    <w:rsid w:val="00771E3D"/>
    <w:rsid w:val="00772A4B"/>
    <w:rsid w:val="00772B20"/>
    <w:rsid w:val="00772B4D"/>
    <w:rsid w:val="00772C7D"/>
    <w:rsid w:val="007745C0"/>
    <w:rsid w:val="007747C2"/>
    <w:rsid w:val="0077553F"/>
    <w:rsid w:val="00775AB1"/>
    <w:rsid w:val="00775F0C"/>
    <w:rsid w:val="00776318"/>
    <w:rsid w:val="00776599"/>
    <w:rsid w:val="0077786A"/>
    <w:rsid w:val="00777BC1"/>
    <w:rsid w:val="00777F96"/>
    <w:rsid w:val="007807E6"/>
    <w:rsid w:val="00781F9D"/>
    <w:rsid w:val="00782364"/>
    <w:rsid w:val="0078286D"/>
    <w:rsid w:val="00782AEC"/>
    <w:rsid w:val="00782BA3"/>
    <w:rsid w:val="00782D0E"/>
    <w:rsid w:val="00782ECA"/>
    <w:rsid w:val="00782F21"/>
    <w:rsid w:val="00783047"/>
    <w:rsid w:val="007834FC"/>
    <w:rsid w:val="007836BB"/>
    <w:rsid w:val="00783A56"/>
    <w:rsid w:val="007850A4"/>
    <w:rsid w:val="007853CB"/>
    <w:rsid w:val="00785DB8"/>
    <w:rsid w:val="0078602A"/>
    <w:rsid w:val="00786945"/>
    <w:rsid w:val="00786B1E"/>
    <w:rsid w:val="00786E33"/>
    <w:rsid w:val="00786F88"/>
    <w:rsid w:val="00787182"/>
    <w:rsid w:val="0078777D"/>
    <w:rsid w:val="0078779E"/>
    <w:rsid w:val="00787C19"/>
    <w:rsid w:val="00787E8F"/>
    <w:rsid w:val="0079038F"/>
    <w:rsid w:val="007904F5"/>
    <w:rsid w:val="0079073B"/>
    <w:rsid w:val="007907AD"/>
    <w:rsid w:val="00790CA0"/>
    <w:rsid w:val="007910D1"/>
    <w:rsid w:val="00791255"/>
    <w:rsid w:val="00791EF1"/>
    <w:rsid w:val="00792188"/>
    <w:rsid w:val="00792A01"/>
    <w:rsid w:val="00792B3F"/>
    <w:rsid w:val="00792B8D"/>
    <w:rsid w:val="00792C4A"/>
    <w:rsid w:val="00793FC8"/>
    <w:rsid w:val="00794817"/>
    <w:rsid w:val="00794AB4"/>
    <w:rsid w:val="00795939"/>
    <w:rsid w:val="00795B52"/>
    <w:rsid w:val="00795D67"/>
    <w:rsid w:val="00796CF3"/>
    <w:rsid w:val="00796DA0"/>
    <w:rsid w:val="00797238"/>
    <w:rsid w:val="00797569"/>
    <w:rsid w:val="007A0B70"/>
    <w:rsid w:val="007A0BBC"/>
    <w:rsid w:val="007A0DD9"/>
    <w:rsid w:val="007A12D6"/>
    <w:rsid w:val="007A1A2C"/>
    <w:rsid w:val="007A2389"/>
    <w:rsid w:val="007A2FEC"/>
    <w:rsid w:val="007A3539"/>
    <w:rsid w:val="007A3A9C"/>
    <w:rsid w:val="007A413C"/>
    <w:rsid w:val="007A42D7"/>
    <w:rsid w:val="007A49AE"/>
    <w:rsid w:val="007A4F33"/>
    <w:rsid w:val="007A6C5F"/>
    <w:rsid w:val="007B07E0"/>
    <w:rsid w:val="007B1141"/>
    <w:rsid w:val="007B1340"/>
    <w:rsid w:val="007B14BE"/>
    <w:rsid w:val="007B1881"/>
    <w:rsid w:val="007B191F"/>
    <w:rsid w:val="007B212A"/>
    <w:rsid w:val="007B3A88"/>
    <w:rsid w:val="007B3EDC"/>
    <w:rsid w:val="007B5C5B"/>
    <w:rsid w:val="007B5C76"/>
    <w:rsid w:val="007B6A1B"/>
    <w:rsid w:val="007B6D78"/>
    <w:rsid w:val="007B6E19"/>
    <w:rsid w:val="007B70B9"/>
    <w:rsid w:val="007B7CE9"/>
    <w:rsid w:val="007C0CDB"/>
    <w:rsid w:val="007C1CBF"/>
    <w:rsid w:val="007C1FE7"/>
    <w:rsid w:val="007C23D5"/>
    <w:rsid w:val="007C309A"/>
    <w:rsid w:val="007C3167"/>
    <w:rsid w:val="007C332C"/>
    <w:rsid w:val="007C3E57"/>
    <w:rsid w:val="007C48E0"/>
    <w:rsid w:val="007C54F7"/>
    <w:rsid w:val="007C5517"/>
    <w:rsid w:val="007C57B7"/>
    <w:rsid w:val="007C5A37"/>
    <w:rsid w:val="007C66D1"/>
    <w:rsid w:val="007C69B8"/>
    <w:rsid w:val="007C6BD9"/>
    <w:rsid w:val="007C6D0A"/>
    <w:rsid w:val="007C708A"/>
    <w:rsid w:val="007C79F7"/>
    <w:rsid w:val="007C7E7C"/>
    <w:rsid w:val="007D065A"/>
    <w:rsid w:val="007D0E00"/>
    <w:rsid w:val="007D0F0B"/>
    <w:rsid w:val="007D1024"/>
    <w:rsid w:val="007D2026"/>
    <w:rsid w:val="007D2799"/>
    <w:rsid w:val="007D29DA"/>
    <w:rsid w:val="007D2AA3"/>
    <w:rsid w:val="007D3D41"/>
    <w:rsid w:val="007D3D4E"/>
    <w:rsid w:val="007D3E8A"/>
    <w:rsid w:val="007D4835"/>
    <w:rsid w:val="007D4EF8"/>
    <w:rsid w:val="007D52B4"/>
    <w:rsid w:val="007D614B"/>
    <w:rsid w:val="007D63AF"/>
    <w:rsid w:val="007D68BD"/>
    <w:rsid w:val="007D755F"/>
    <w:rsid w:val="007D76E3"/>
    <w:rsid w:val="007D7C13"/>
    <w:rsid w:val="007E016B"/>
    <w:rsid w:val="007E02E6"/>
    <w:rsid w:val="007E06CE"/>
    <w:rsid w:val="007E192B"/>
    <w:rsid w:val="007E2197"/>
    <w:rsid w:val="007E2597"/>
    <w:rsid w:val="007E336F"/>
    <w:rsid w:val="007E337D"/>
    <w:rsid w:val="007E3A27"/>
    <w:rsid w:val="007E3A98"/>
    <w:rsid w:val="007E3B5E"/>
    <w:rsid w:val="007E3EB8"/>
    <w:rsid w:val="007E48DF"/>
    <w:rsid w:val="007E4A64"/>
    <w:rsid w:val="007E4CF3"/>
    <w:rsid w:val="007E4DEB"/>
    <w:rsid w:val="007E4F8C"/>
    <w:rsid w:val="007E516D"/>
    <w:rsid w:val="007E5A2C"/>
    <w:rsid w:val="007E5AF3"/>
    <w:rsid w:val="007E6DE1"/>
    <w:rsid w:val="007E6DF0"/>
    <w:rsid w:val="007E70B2"/>
    <w:rsid w:val="007F0656"/>
    <w:rsid w:val="007F0AF6"/>
    <w:rsid w:val="007F1CDC"/>
    <w:rsid w:val="007F2056"/>
    <w:rsid w:val="007F219E"/>
    <w:rsid w:val="007F299E"/>
    <w:rsid w:val="007F508D"/>
    <w:rsid w:val="007F50D7"/>
    <w:rsid w:val="007F54EA"/>
    <w:rsid w:val="007F55C4"/>
    <w:rsid w:val="007F594A"/>
    <w:rsid w:val="007F5CC6"/>
    <w:rsid w:val="007F6211"/>
    <w:rsid w:val="007F631E"/>
    <w:rsid w:val="007F7C67"/>
    <w:rsid w:val="007F7DA5"/>
    <w:rsid w:val="008008F5"/>
    <w:rsid w:val="00800F4C"/>
    <w:rsid w:val="00801396"/>
    <w:rsid w:val="008016D3"/>
    <w:rsid w:val="00801A7D"/>
    <w:rsid w:val="008020DC"/>
    <w:rsid w:val="0080226E"/>
    <w:rsid w:val="00802475"/>
    <w:rsid w:val="0080439C"/>
    <w:rsid w:val="00804553"/>
    <w:rsid w:val="00804717"/>
    <w:rsid w:val="00804F48"/>
    <w:rsid w:val="00804FA0"/>
    <w:rsid w:val="00805312"/>
    <w:rsid w:val="008056EF"/>
    <w:rsid w:val="00805CBD"/>
    <w:rsid w:val="00805EEA"/>
    <w:rsid w:val="00806BDF"/>
    <w:rsid w:val="00807A60"/>
    <w:rsid w:val="00807B47"/>
    <w:rsid w:val="00807BF6"/>
    <w:rsid w:val="008102E9"/>
    <w:rsid w:val="0081037F"/>
    <w:rsid w:val="00810CBB"/>
    <w:rsid w:val="0081108F"/>
    <w:rsid w:val="0081166F"/>
    <w:rsid w:val="00812839"/>
    <w:rsid w:val="00812AF3"/>
    <w:rsid w:val="00813450"/>
    <w:rsid w:val="0081358F"/>
    <w:rsid w:val="00813F30"/>
    <w:rsid w:val="00813F51"/>
    <w:rsid w:val="00814736"/>
    <w:rsid w:val="008147DA"/>
    <w:rsid w:val="00814DCD"/>
    <w:rsid w:val="00814E0E"/>
    <w:rsid w:val="00815200"/>
    <w:rsid w:val="00815328"/>
    <w:rsid w:val="0081581C"/>
    <w:rsid w:val="00816021"/>
    <w:rsid w:val="00816353"/>
    <w:rsid w:val="00816741"/>
    <w:rsid w:val="00816FF3"/>
    <w:rsid w:val="008174E6"/>
    <w:rsid w:val="00817754"/>
    <w:rsid w:val="0082072E"/>
    <w:rsid w:val="00821ADD"/>
    <w:rsid w:val="00821E42"/>
    <w:rsid w:val="008229CB"/>
    <w:rsid w:val="00822A9D"/>
    <w:rsid w:val="00823134"/>
    <w:rsid w:val="00823A4F"/>
    <w:rsid w:val="00823B0B"/>
    <w:rsid w:val="0082453F"/>
    <w:rsid w:val="00824A58"/>
    <w:rsid w:val="00824A87"/>
    <w:rsid w:val="008251A4"/>
    <w:rsid w:val="00825B0B"/>
    <w:rsid w:val="0082627C"/>
    <w:rsid w:val="00826F58"/>
    <w:rsid w:val="00827578"/>
    <w:rsid w:val="00827F5A"/>
    <w:rsid w:val="0083007F"/>
    <w:rsid w:val="00830176"/>
    <w:rsid w:val="0083031A"/>
    <w:rsid w:val="00830A1B"/>
    <w:rsid w:val="00830F24"/>
    <w:rsid w:val="00830FA8"/>
    <w:rsid w:val="008314F1"/>
    <w:rsid w:val="00831555"/>
    <w:rsid w:val="0083175E"/>
    <w:rsid w:val="00831868"/>
    <w:rsid w:val="00832503"/>
    <w:rsid w:val="00832613"/>
    <w:rsid w:val="0083277E"/>
    <w:rsid w:val="00832B9C"/>
    <w:rsid w:val="008334A3"/>
    <w:rsid w:val="00833E80"/>
    <w:rsid w:val="00834245"/>
    <w:rsid w:val="008347AF"/>
    <w:rsid w:val="00834C5E"/>
    <w:rsid w:val="00834E3B"/>
    <w:rsid w:val="00834F99"/>
    <w:rsid w:val="008353BD"/>
    <w:rsid w:val="008353EE"/>
    <w:rsid w:val="00835602"/>
    <w:rsid w:val="00835C65"/>
    <w:rsid w:val="00835F01"/>
    <w:rsid w:val="008361E4"/>
    <w:rsid w:val="008363A1"/>
    <w:rsid w:val="00836FF0"/>
    <w:rsid w:val="008370F3"/>
    <w:rsid w:val="0083729A"/>
    <w:rsid w:val="00840C72"/>
    <w:rsid w:val="008410F9"/>
    <w:rsid w:val="0084118C"/>
    <w:rsid w:val="008418B2"/>
    <w:rsid w:val="00842D90"/>
    <w:rsid w:val="008432AD"/>
    <w:rsid w:val="00843CF2"/>
    <w:rsid w:val="00843DBA"/>
    <w:rsid w:val="00843E87"/>
    <w:rsid w:val="00844005"/>
    <w:rsid w:val="0084487D"/>
    <w:rsid w:val="00844A2D"/>
    <w:rsid w:val="00845796"/>
    <w:rsid w:val="00845EBF"/>
    <w:rsid w:val="0084658A"/>
    <w:rsid w:val="008466DA"/>
    <w:rsid w:val="008466F3"/>
    <w:rsid w:val="00846E29"/>
    <w:rsid w:val="008474C5"/>
    <w:rsid w:val="0084784E"/>
    <w:rsid w:val="00847939"/>
    <w:rsid w:val="00847CB5"/>
    <w:rsid w:val="00847EE6"/>
    <w:rsid w:val="00847F49"/>
    <w:rsid w:val="008500EB"/>
    <w:rsid w:val="008501CE"/>
    <w:rsid w:val="008503D6"/>
    <w:rsid w:val="00850588"/>
    <w:rsid w:val="008515DA"/>
    <w:rsid w:val="00851ECF"/>
    <w:rsid w:val="00852211"/>
    <w:rsid w:val="008523D6"/>
    <w:rsid w:val="00853F58"/>
    <w:rsid w:val="00854602"/>
    <w:rsid w:val="0085475E"/>
    <w:rsid w:val="008553DA"/>
    <w:rsid w:val="00855CB8"/>
    <w:rsid w:val="00855E02"/>
    <w:rsid w:val="0085620A"/>
    <w:rsid w:val="0085662F"/>
    <w:rsid w:val="0085724E"/>
    <w:rsid w:val="00857E1A"/>
    <w:rsid w:val="00860FDD"/>
    <w:rsid w:val="008610A5"/>
    <w:rsid w:val="00861802"/>
    <w:rsid w:val="00861D8F"/>
    <w:rsid w:val="00861F0C"/>
    <w:rsid w:val="00861F2D"/>
    <w:rsid w:val="00862A62"/>
    <w:rsid w:val="00863019"/>
    <w:rsid w:val="00863062"/>
    <w:rsid w:val="008634AA"/>
    <w:rsid w:val="00863744"/>
    <w:rsid w:val="00863B65"/>
    <w:rsid w:val="00863F4D"/>
    <w:rsid w:val="008644B9"/>
    <w:rsid w:val="00864677"/>
    <w:rsid w:val="00864AF2"/>
    <w:rsid w:val="008659DC"/>
    <w:rsid w:val="00866472"/>
    <w:rsid w:val="0086665D"/>
    <w:rsid w:val="00867357"/>
    <w:rsid w:val="0086797B"/>
    <w:rsid w:val="0086798A"/>
    <w:rsid w:val="00867F1D"/>
    <w:rsid w:val="0087004A"/>
    <w:rsid w:val="00870471"/>
    <w:rsid w:val="00870868"/>
    <w:rsid w:val="00870D7D"/>
    <w:rsid w:val="008710AA"/>
    <w:rsid w:val="008712F8"/>
    <w:rsid w:val="0087130D"/>
    <w:rsid w:val="00872101"/>
    <w:rsid w:val="00872682"/>
    <w:rsid w:val="00872CAB"/>
    <w:rsid w:val="00873A2B"/>
    <w:rsid w:val="00873BCE"/>
    <w:rsid w:val="00873D3D"/>
    <w:rsid w:val="00873EED"/>
    <w:rsid w:val="00874BF0"/>
    <w:rsid w:val="00874C75"/>
    <w:rsid w:val="00874D08"/>
    <w:rsid w:val="00875A51"/>
    <w:rsid w:val="00876038"/>
    <w:rsid w:val="008768CC"/>
    <w:rsid w:val="00876A43"/>
    <w:rsid w:val="0087771B"/>
    <w:rsid w:val="00877A86"/>
    <w:rsid w:val="00877B23"/>
    <w:rsid w:val="00880113"/>
    <w:rsid w:val="00880F3B"/>
    <w:rsid w:val="00881070"/>
    <w:rsid w:val="008810A5"/>
    <w:rsid w:val="0088164A"/>
    <w:rsid w:val="008817C1"/>
    <w:rsid w:val="008818A8"/>
    <w:rsid w:val="008826F8"/>
    <w:rsid w:val="008828D7"/>
    <w:rsid w:val="00882D49"/>
    <w:rsid w:val="00883207"/>
    <w:rsid w:val="00883239"/>
    <w:rsid w:val="0088346F"/>
    <w:rsid w:val="008834D0"/>
    <w:rsid w:val="00883DE7"/>
    <w:rsid w:val="0088418A"/>
    <w:rsid w:val="008844B8"/>
    <w:rsid w:val="0088458E"/>
    <w:rsid w:val="0088490B"/>
    <w:rsid w:val="00884BAC"/>
    <w:rsid w:val="00885598"/>
    <w:rsid w:val="00885A1D"/>
    <w:rsid w:val="00885AFD"/>
    <w:rsid w:val="00885B77"/>
    <w:rsid w:val="00885C7C"/>
    <w:rsid w:val="00886933"/>
    <w:rsid w:val="0088721A"/>
    <w:rsid w:val="0088758C"/>
    <w:rsid w:val="00887B30"/>
    <w:rsid w:val="00887F97"/>
    <w:rsid w:val="008904A9"/>
    <w:rsid w:val="0089135E"/>
    <w:rsid w:val="00892F0F"/>
    <w:rsid w:val="00893075"/>
    <w:rsid w:val="00893536"/>
    <w:rsid w:val="008943A1"/>
    <w:rsid w:val="00894964"/>
    <w:rsid w:val="0089497E"/>
    <w:rsid w:val="00894AC3"/>
    <w:rsid w:val="00894AD8"/>
    <w:rsid w:val="0089525C"/>
    <w:rsid w:val="00895556"/>
    <w:rsid w:val="00895BAC"/>
    <w:rsid w:val="00895D4D"/>
    <w:rsid w:val="00895E30"/>
    <w:rsid w:val="008976F7"/>
    <w:rsid w:val="0089779F"/>
    <w:rsid w:val="008A0116"/>
    <w:rsid w:val="008A027C"/>
    <w:rsid w:val="008A0745"/>
    <w:rsid w:val="008A079D"/>
    <w:rsid w:val="008A0871"/>
    <w:rsid w:val="008A129B"/>
    <w:rsid w:val="008A1711"/>
    <w:rsid w:val="008A29BE"/>
    <w:rsid w:val="008A2B03"/>
    <w:rsid w:val="008A2D2A"/>
    <w:rsid w:val="008A324E"/>
    <w:rsid w:val="008A403D"/>
    <w:rsid w:val="008A473E"/>
    <w:rsid w:val="008A4E0B"/>
    <w:rsid w:val="008A5CA0"/>
    <w:rsid w:val="008A5D68"/>
    <w:rsid w:val="008A624E"/>
    <w:rsid w:val="008A6DFE"/>
    <w:rsid w:val="008A726F"/>
    <w:rsid w:val="008A7F59"/>
    <w:rsid w:val="008B1133"/>
    <w:rsid w:val="008B117A"/>
    <w:rsid w:val="008B1A13"/>
    <w:rsid w:val="008B2072"/>
    <w:rsid w:val="008B2139"/>
    <w:rsid w:val="008B263A"/>
    <w:rsid w:val="008B34BC"/>
    <w:rsid w:val="008B3514"/>
    <w:rsid w:val="008B6DDB"/>
    <w:rsid w:val="008B6F39"/>
    <w:rsid w:val="008B74B6"/>
    <w:rsid w:val="008B7A91"/>
    <w:rsid w:val="008B7BDA"/>
    <w:rsid w:val="008B7FB5"/>
    <w:rsid w:val="008C035F"/>
    <w:rsid w:val="008C05D0"/>
    <w:rsid w:val="008C1CF2"/>
    <w:rsid w:val="008C216D"/>
    <w:rsid w:val="008C27C7"/>
    <w:rsid w:val="008C2955"/>
    <w:rsid w:val="008C363B"/>
    <w:rsid w:val="008C36D7"/>
    <w:rsid w:val="008C457A"/>
    <w:rsid w:val="008C46ED"/>
    <w:rsid w:val="008C4B8A"/>
    <w:rsid w:val="008C51E2"/>
    <w:rsid w:val="008C5246"/>
    <w:rsid w:val="008C5A9B"/>
    <w:rsid w:val="008C5B74"/>
    <w:rsid w:val="008C6969"/>
    <w:rsid w:val="008C6C81"/>
    <w:rsid w:val="008C6EC0"/>
    <w:rsid w:val="008C798C"/>
    <w:rsid w:val="008C79C1"/>
    <w:rsid w:val="008D04D3"/>
    <w:rsid w:val="008D083F"/>
    <w:rsid w:val="008D1ECA"/>
    <w:rsid w:val="008D2DA0"/>
    <w:rsid w:val="008D3984"/>
    <w:rsid w:val="008D426B"/>
    <w:rsid w:val="008D495D"/>
    <w:rsid w:val="008D4EAB"/>
    <w:rsid w:val="008D5511"/>
    <w:rsid w:val="008D57EA"/>
    <w:rsid w:val="008D5C16"/>
    <w:rsid w:val="008D5F85"/>
    <w:rsid w:val="008D6708"/>
    <w:rsid w:val="008D796B"/>
    <w:rsid w:val="008E02F1"/>
    <w:rsid w:val="008E0DD7"/>
    <w:rsid w:val="008E10A3"/>
    <w:rsid w:val="008E19FE"/>
    <w:rsid w:val="008E2324"/>
    <w:rsid w:val="008E3922"/>
    <w:rsid w:val="008E3A78"/>
    <w:rsid w:val="008E3B3E"/>
    <w:rsid w:val="008E3F6B"/>
    <w:rsid w:val="008E43CA"/>
    <w:rsid w:val="008E4574"/>
    <w:rsid w:val="008E463E"/>
    <w:rsid w:val="008E46D5"/>
    <w:rsid w:val="008E4EFF"/>
    <w:rsid w:val="008E629D"/>
    <w:rsid w:val="008E67B6"/>
    <w:rsid w:val="008E6813"/>
    <w:rsid w:val="008E6AC1"/>
    <w:rsid w:val="008E7220"/>
    <w:rsid w:val="008E7253"/>
    <w:rsid w:val="008E7329"/>
    <w:rsid w:val="008E75F6"/>
    <w:rsid w:val="008E7AB0"/>
    <w:rsid w:val="008E7D62"/>
    <w:rsid w:val="008F042A"/>
    <w:rsid w:val="008F0635"/>
    <w:rsid w:val="008F1295"/>
    <w:rsid w:val="008F131B"/>
    <w:rsid w:val="008F178B"/>
    <w:rsid w:val="008F2158"/>
    <w:rsid w:val="008F27A6"/>
    <w:rsid w:val="008F2B44"/>
    <w:rsid w:val="008F2F5F"/>
    <w:rsid w:val="008F3408"/>
    <w:rsid w:val="008F3BB6"/>
    <w:rsid w:val="008F3D85"/>
    <w:rsid w:val="008F3DA1"/>
    <w:rsid w:val="008F438F"/>
    <w:rsid w:val="008F4CD5"/>
    <w:rsid w:val="008F52DC"/>
    <w:rsid w:val="008F5928"/>
    <w:rsid w:val="008F59B8"/>
    <w:rsid w:val="008F5F84"/>
    <w:rsid w:val="008F6001"/>
    <w:rsid w:val="008F70AB"/>
    <w:rsid w:val="008F7933"/>
    <w:rsid w:val="008F7A37"/>
    <w:rsid w:val="008F7EDD"/>
    <w:rsid w:val="008F7F0F"/>
    <w:rsid w:val="009003E3"/>
    <w:rsid w:val="009005FB"/>
    <w:rsid w:val="0090099E"/>
    <w:rsid w:val="00900CD5"/>
    <w:rsid w:val="0090104B"/>
    <w:rsid w:val="009011CD"/>
    <w:rsid w:val="009013BE"/>
    <w:rsid w:val="00901854"/>
    <w:rsid w:val="00901CFF"/>
    <w:rsid w:val="00902426"/>
    <w:rsid w:val="00902474"/>
    <w:rsid w:val="009032DA"/>
    <w:rsid w:val="00903951"/>
    <w:rsid w:val="0090414B"/>
    <w:rsid w:val="00904DD3"/>
    <w:rsid w:val="00904FE8"/>
    <w:rsid w:val="00904FEA"/>
    <w:rsid w:val="00905218"/>
    <w:rsid w:val="009056EE"/>
    <w:rsid w:val="00905D8A"/>
    <w:rsid w:val="00905E9B"/>
    <w:rsid w:val="009069A3"/>
    <w:rsid w:val="00907080"/>
    <w:rsid w:val="009079BE"/>
    <w:rsid w:val="00907E09"/>
    <w:rsid w:val="0091077B"/>
    <w:rsid w:val="0091084B"/>
    <w:rsid w:val="0091096A"/>
    <w:rsid w:val="0091115B"/>
    <w:rsid w:val="00911610"/>
    <w:rsid w:val="009117C0"/>
    <w:rsid w:val="00911D5E"/>
    <w:rsid w:val="00912126"/>
    <w:rsid w:val="00912926"/>
    <w:rsid w:val="00912DAE"/>
    <w:rsid w:val="00912E40"/>
    <w:rsid w:val="00913B45"/>
    <w:rsid w:val="00914A89"/>
    <w:rsid w:val="00914C71"/>
    <w:rsid w:val="009154F9"/>
    <w:rsid w:val="0091637B"/>
    <w:rsid w:val="009164FF"/>
    <w:rsid w:val="00916685"/>
    <w:rsid w:val="009168B2"/>
    <w:rsid w:val="00916FFA"/>
    <w:rsid w:val="00920398"/>
    <w:rsid w:val="0092075F"/>
    <w:rsid w:val="00920B2E"/>
    <w:rsid w:val="00921B24"/>
    <w:rsid w:val="00921B8A"/>
    <w:rsid w:val="00922094"/>
    <w:rsid w:val="009227C7"/>
    <w:rsid w:val="00923716"/>
    <w:rsid w:val="009238C5"/>
    <w:rsid w:val="00923FC6"/>
    <w:rsid w:val="009243A2"/>
    <w:rsid w:val="00924907"/>
    <w:rsid w:val="00924A17"/>
    <w:rsid w:val="00924F11"/>
    <w:rsid w:val="009258D2"/>
    <w:rsid w:val="00925B64"/>
    <w:rsid w:val="00925BEA"/>
    <w:rsid w:val="009266DB"/>
    <w:rsid w:val="0092731A"/>
    <w:rsid w:val="009274FA"/>
    <w:rsid w:val="0092763A"/>
    <w:rsid w:val="00927FC8"/>
    <w:rsid w:val="00927FCD"/>
    <w:rsid w:val="009300CB"/>
    <w:rsid w:val="00930502"/>
    <w:rsid w:val="009317F0"/>
    <w:rsid w:val="00931D4C"/>
    <w:rsid w:val="00932CB5"/>
    <w:rsid w:val="00933480"/>
    <w:rsid w:val="00933521"/>
    <w:rsid w:val="009335BA"/>
    <w:rsid w:val="00933712"/>
    <w:rsid w:val="00933A09"/>
    <w:rsid w:val="00933C6C"/>
    <w:rsid w:val="00934268"/>
    <w:rsid w:val="0093452C"/>
    <w:rsid w:val="00934AF2"/>
    <w:rsid w:val="00934BD1"/>
    <w:rsid w:val="00934F32"/>
    <w:rsid w:val="00934F78"/>
    <w:rsid w:val="0093531B"/>
    <w:rsid w:val="009369A8"/>
    <w:rsid w:val="00936B15"/>
    <w:rsid w:val="00936F8C"/>
    <w:rsid w:val="00937E2E"/>
    <w:rsid w:val="00937EAA"/>
    <w:rsid w:val="00940738"/>
    <w:rsid w:val="00940D62"/>
    <w:rsid w:val="009413B6"/>
    <w:rsid w:val="0094180C"/>
    <w:rsid w:val="00941D0B"/>
    <w:rsid w:val="00941E62"/>
    <w:rsid w:val="00942B03"/>
    <w:rsid w:val="009431BD"/>
    <w:rsid w:val="009432DA"/>
    <w:rsid w:val="00943998"/>
    <w:rsid w:val="00944448"/>
    <w:rsid w:val="009445BB"/>
    <w:rsid w:val="00944C5E"/>
    <w:rsid w:val="00944D15"/>
    <w:rsid w:val="00945394"/>
    <w:rsid w:val="009453E5"/>
    <w:rsid w:val="00946779"/>
    <w:rsid w:val="00946939"/>
    <w:rsid w:val="00946BEB"/>
    <w:rsid w:val="009470C8"/>
    <w:rsid w:val="00947313"/>
    <w:rsid w:val="009474F5"/>
    <w:rsid w:val="00947C83"/>
    <w:rsid w:val="00947CB8"/>
    <w:rsid w:val="009501AB"/>
    <w:rsid w:val="0095023E"/>
    <w:rsid w:val="009503F6"/>
    <w:rsid w:val="00950764"/>
    <w:rsid w:val="00951778"/>
    <w:rsid w:val="0095183B"/>
    <w:rsid w:val="00951A89"/>
    <w:rsid w:val="00951A9F"/>
    <w:rsid w:val="00952581"/>
    <w:rsid w:val="00952653"/>
    <w:rsid w:val="0095349A"/>
    <w:rsid w:val="00953B9D"/>
    <w:rsid w:val="00953DB2"/>
    <w:rsid w:val="00953E19"/>
    <w:rsid w:val="00953FE7"/>
    <w:rsid w:val="009541E4"/>
    <w:rsid w:val="00954375"/>
    <w:rsid w:val="0095476D"/>
    <w:rsid w:val="00954A0A"/>
    <w:rsid w:val="00954AEA"/>
    <w:rsid w:val="00954C6E"/>
    <w:rsid w:val="0095507B"/>
    <w:rsid w:val="009558A9"/>
    <w:rsid w:val="00955A5C"/>
    <w:rsid w:val="009560FD"/>
    <w:rsid w:val="00957781"/>
    <w:rsid w:val="0096002C"/>
    <w:rsid w:val="00960D07"/>
    <w:rsid w:val="00960D15"/>
    <w:rsid w:val="00960D41"/>
    <w:rsid w:val="00961067"/>
    <w:rsid w:val="0096229F"/>
    <w:rsid w:val="009622AA"/>
    <w:rsid w:val="00963647"/>
    <w:rsid w:val="0096431B"/>
    <w:rsid w:val="00965CBC"/>
    <w:rsid w:val="00965F8E"/>
    <w:rsid w:val="0096622E"/>
    <w:rsid w:val="009667D9"/>
    <w:rsid w:val="009679B5"/>
    <w:rsid w:val="009708B8"/>
    <w:rsid w:val="00971471"/>
    <w:rsid w:val="00971DA4"/>
    <w:rsid w:val="0097260E"/>
    <w:rsid w:val="009729ED"/>
    <w:rsid w:val="00972C8C"/>
    <w:rsid w:val="00973089"/>
    <w:rsid w:val="00974E10"/>
    <w:rsid w:val="0097514E"/>
    <w:rsid w:val="00975EC5"/>
    <w:rsid w:val="00976062"/>
    <w:rsid w:val="009760EC"/>
    <w:rsid w:val="00976920"/>
    <w:rsid w:val="00976C42"/>
    <w:rsid w:val="00976EA1"/>
    <w:rsid w:val="00981134"/>
    <w:rsid w:val="00981158"/>
    <w:rsid w:val="00981631"/>
    <w:rsid w:val="00981D2D"/>
    <w:rsid w:val="00981D3B"/>
    <w:rsid w:val="00981E01"/>
    <w:rsid w:val="00982142"/>
    <w:rsid w:val="00982746"/>
    <w:rsid w:val="0098386F"/>
    <w:rsid w:val="00984822"/>
    <w:rsid w:val="00984C1B"/>
    <w:rsid w:val="009854B3"/>
    <w:rsid w:val="00986BC0"/>
    <w:rsid w:val="00986C50"/>
    <w:rsid w:val="0098742F"/>
    <w:rsid w:val="0098763C"/>
    <w:rsid w:val="00987919"/>
    <w:rsid w:val="00990DAD"/>
    <w:rsid w:val="00991291"/>
    <w:rsid w:val="0099140B"/>
    <w:rsid w:val="009918B8"/>
    <w:rsid w:val="00992274"/>
    <w:rsid w:val="00992860"/>
    <w:rsid w:val="00992D39"/>
    <w:rsid w:val="00994589"/>
    <w:rsid w:val="00994926"/>
    <w:rsid w:val="00994AB9"/>
    <w:rsid w:val="00995768"/>
    <w:rsid w:val="00995FDC"/>
    <w:rsid w:val="009963B8"/>
    <w:rsid w:val="009963D4"/>
    <w:rsid w:val="00996678"/>
    <w:rsid w:val="00996A7E"/>
    <w:rsid w:val="00997192"/>
    <w:rsid w:val="00997CD7"/>
    <w:rsid w:val="00997F1E"/>
    <w:rsid w:val="009A0265"/>
    <w:rsid w:val="009A1039"/>
    <w:rsid w:val="009A117F"/>
    <w:rsid w:val="009A13F2"/>
    <w:rsid w:val="009A17CD"/>
    <w:rsid w:val="009A1ACA"/>
    <w:rsid w:val="009A1B2F"/>
    <w:rsid w:val="009A1FEA"/>
    <w:rsid w:val="009A2155"/>
    <w:rsid w:val="009A25BC"/>
    <w:rsid w:val="009A26F6"/>
    <w:rsid w:val="009A2E53"/>
    <w:rsid w:val="009A2E8F"/>
    <w:rsid w:val="009A2FB6"/>
    <w:rsid w:val="009A3F17"/>
    <w:rsid w:val="009A40D2"/>
    <w:rsid w:val="009A474E"/>
    <w:rsid w:val="009A48BC"/>
    <w:rsid w:val="009A4C2A"/>
    <w:rsid w:val="009A5C03"/>
    <w:rsid w:val="009A5EC7"/>
    <w:rsid w:val="009A69EB"/>
    <w:rsid w:val="009A6C4E"/>
    <w:rsid w:val="009A7840"/>
    <w:rsid w:val="009B0072"/>
    <w:rsid w:val="009B00D8"/>
    <w:rsid w:val="009B180E"/>
    <w:rsid w:val="009B207A"/>
    <w:rsid w:val="009B219F"/>
    <w:rsid w:val="009B3006"/>
    <w:rsid w:val="009B4EF3"/>
    <w:rsid w:val="009B4EFF"/>
    <w:rsid w:val="009B533C"/>
    <w:rsid w:val="009B54D4"/>
    <w:rsid w:val="009B5F34"/>
    <w:rsid w:val="009B6369"/>
    <w:rsid w:val="009B6415"/>
    <w:rsid w:val="009B6DA7"/>
    <w:rsid w:val="009B7125"/>
    <w:rsid w:val="009C02C0"/>
    <w:rsid w:val="009C03C4"/>
    <w:rsid w:val="009C0975"/>
    <w:rsid w:val="009C108D"/>
    <w:rsid w:val="009C25BD"/>
    <w:rsid w:val="009C284F"/>
    <w:rsid w:val="009C2B13"/>
    <w:rsid w:val="009C2C65"/>
    <w:rsid w:val="009C3375"/>
    <w:rsid w:val="009C346C"/>
    <w:rsid w:val="009C3C0C"/>
    <w:rsid w:val="009C41A2"/>
    <w:rsid w:val="009C41CF"/>
    <w:rsid w:val="009C4746"/>
    <w:rsid w:val="009C50F7"/>
    <w:rsid w:val="009C5C76"/>
    <w:rsid w:val="009C5EF4"/>
    <w:rsid w:val="009C5FC3"/>
    <w:rsid w:val="009C6750"/>
    <w:rsid w:val="009C7236"/>
    <w:rsid w:val="009C72FC"/>
    <w:rsid w:val="009C7AE2"/>
    <w:rsid w:val="009C7C78"/>
    <w:rsid w:val="009C7E2E"/>
    <w:rsid w:val="009D065F"/>
    <w:rsid w:val="009D088A"/>
    <w:rsid w:val="009D1083"/>
    <w:rsid w:val="009D1300"/>
    <w:rsid w:val="009D16BB"/>
    <w:rsid w:val="009D1AAA"/>
    <w:rsid w:val="009D2A81"/>
    <w:rsid w:val="009D37D2"/>
    <w:rsid w:val="009D4423"/>
    <w:rsid w:val="009D483C"/>
    <w:rsid w:val="009D4D51"/>
    <w:rsid w:val="009D5645"/>
    <w:rsid w:val="009D5942"/>
    <w:rsid w:val="009D5A16"/>
    <w:rsid w:val="009D62B8"/>
    <w:rsid w:val="009D6C5A"/>
    <w:rsid w:val="009E0018"/>
    <w:rsid w:val="009E06A6"/>
    <w:rsid w:val="009E110B"/>
    <w:rsid w:val="009E175E"/>
    <w:rsid w:val="009E1E59"/>
    <w:rsid w:val="009E235C"/>
    <w:rsid w:val="009E2B10"/>
    <w:rsid w:val="009E3065"/>
    <w:rsid w:val="009E39C8"/>
    <w:rsid w:val="009E3E46"/>
    <w:rsid w:val="009E3F33"/>
    <w:rsid w:val="009E41BD"/>
    <w:rsid w:val="009E43FB"/>
    <w:rsid w:val="009E5138"/>
    <w:rsid w:val="009E5381"/>
    <w:rsid w:val="009E5466"/>
    <w:rsid w:val="009E5686"/>
    <w:rsid w:val="009E56DF"/>
    <w:rsid w:val="009E57CB"/>
    <w:rsid w:val="009E5830"/>
    <w:rsid w:val="009E587C"/>
    <w:rsid w:val="009E58AA"/>
    <w:rsid w:val="009E6995"/>
    <w:rsid w:val="009E6D6B"/>
    <w:rsid w:val="009E75B7"/>
    <w:rsid w:val="009F1248"/>
    <w:rsid w:val="009F16EC"/>
    <w:rsid w:val="009F1E5A"/>
    <w:rsid w:val="009F1EE9"/>
    <w:rsid w:val="009F1F77"/>
    <w:rsid w:val="009F2430"/>
    <w:rsid w:val="009F25BA"/>
    <w:rsid w:val="009F2943"/>
    <w:rsid w:val="009F3152"/>
    <w:rsid w:val="009F398E"/>
    <w:rsid w:val="009F42FE"/>
    <w:rsid w:val="009F4430"/>
    <w:rsid w:val="009F46E8"/>
    <w:rsid w:val="009F4A69"/>
    <w:rsid w:val="009F4D9E"/>
    <w:rsid w:val="009F4DEE"/>
    <w:rsid w:val="009F4EE8"/>
    <w:rsid w:val="009F503B"/>
    <w:rsid w:val="009F5230"/>
    <w:rsid w:val="009F5822"/>
    <w:rsid w:val="009F5FB9"/>
    <w:rsid w:val="009F6A40"/>
    <w:rsid w:val="009F70B4"/>
    <w:rsid w:val="009F739B"/>
    <w:rsid w:val="009F7F05"/>
    <w:rsid w:val="00A0038E"/>
    <w:rsid w:val="00A003AF"/>
    <w:rsid w:val="00A007C2"/>
    <w:rsid w:val="00A009BB"/>
    <w:rsid w:val="00A01310"/>
    <w:rsid w:val="00A0151B"/>
    <w:rsid w:val="00A0218F"/>
    <w:rsid w:val="00A0267A"/>
    <w:rsid w:val="00A02B0E"/>
    <w:rsid w:val="00A02EEC"/>
    <w:rsid w:val="00A0302F"/>
    <w:rsid w:val="00A031DA"/>
    <w:rsid w:val="00A032B0"/>
    <w:rsid w:val="00A03752"/>
    <w:rsid w:val="00A03A2D"/>
    <w:rsid w:val="00A044DB"/>
    <w:rsid w:val="00A04576"/>
    <w:rsid w:val="00A04680"/>
    <w:rsid w:val="00A04BE2"/>
    <w:rsid w:val="00A04C0B"/>
    <w:rsid w:val="00A052E1"/>
    <w:rsid w:val="00A05D56"/>
    <w:rsid w:val="00A06070"/>
    <w:rsid w:val="00A061D5"/>
    <w:rsid w:val="00A063AF"/>
    <w:rsid w:val="00A06A41"/>
    <w:rsid w:val="00A07067"/>
    <w:rsid w:val="00A078F7"/>
    <w:rsid w:val="00A07CBA"/>
    <w:rsid w:val="00A102D9"/>
    <w:rsid w:val="00A104F7"/>
    <w:rsid w:val="00A10ED8"/>
    <w:rsid w:val="00A11124"/>
    <w:rsid w:val="00A11628"/>
    <w:rsid w:val="00A11BD4"/>
    <w:rsid w:val="00A125A3"/>
    <w:rsid w:val="00A127B9"/>
    <w:rsid w:val="00A12F2E"/>
    <w:rsid w:val="00A12FDF"/>
    <w:rsid w:val="00A12FF6"/>
    <w:rsid w:val="00A136A3"/>
    <w:rsid w:val="00A13A15"/>
    <w:rsid w:val="00A14950"/>
    <w:rsid w:val="00A14AA3"/>
    <w:rsid w:val="00A14F31"/>
    <w:rsid w:val="00A150A8"/>
    <w:rsid w:val="00A15461"/>
    <w:rsid w:val="00A15EDD"/>
    <w:rsid w:val="00A16088"/>
    <w:rsid w:val="00A17235"/>
    <w:rsid w:val="00A17610"/>
    <w:rsid w:val="00A17D8A"/>
    <w:rsid w:val="00A20199"/>
    <w:rsid w:val="00A2021C"/>
    <w:rsid w:val="00A205ED"/>
    <w:rsid w:val="00A20C2E"/>
    <w:rsid w:val="00A20EE6"/>
    <w:rsid w:val="00A21177"/>
    <w:rsid w:val="00A231A0"/>
    <w:rsid w:val="00A23896"/>
    <w:rsid w:val="00A23C53"/>
    <w:rsid w:val="00A24B8B"/>
    <w:rsid w:val="00A24E89"/>
    <w:rsid w:val="00A252F5"/>
    <w:rsid w:val="00A253C3"/>
    <w:rsid w:val="00A25D61"/>
    <w:rsid w:val="00A25E78"/>
    <w:rsid w:val="00A27157"/>
    <w:rsid w:val="00A27CC8"/>
    <w:rsid w:val="00A30401"/>
    <w:rsid w:val="00A3101A"/>
    <w:rsid w:val="00A316C0"/>
    <w:rsid w:val="00A319BC"/>
    <w:rsid w:val="00A31ECE"/>
    <w:rsid w:val="00A3239A"/>
    <w:rsid w:val="00A32738"/>
    <w:rsid w:val="00A32B9C"/>
    <w:rsid w:val="00A32ED0"/>
    <w:rsid w:val="00A32EDA"/>
    <w:rsid w:val="00A33039"/>
    <w:rsid w:val="00A3306E"/>
    <w:rsid w:val="00A33A6B"/>
    <w:rsid w:val="00A33E3E"/>
    <w:rsid w:val="00A3571F"/>
    <w:rsid w:val="00A35A10"/>
    <w:rsid w:val="00A35C04"/>
    <w:rsid w:val="00A36373"/>
    <w:rsid w:val="00A363ED"/>
    <w:rsid w:val="00A36516"/>
    <w:rsid w:val="00A3682B"/>
    <w:rsid w:val="00A3693E"/>
    <w:rsid w:val="00A36A8E"/>
    <w:rsid w:val="00A372A6"/>
    <w:rsid w:val="00A3768C"/>
    <w:rsid w:val="00A37A2E"/>
    <w:rsid w:val="00A40CB3"/>
    <w:rsid w:val="00A41797"/>
    <w:rsid w:val="00A42603"/>
    <w:rsid w:val="00A42775"/>
    <w:rsid w:val="00A42AEF"/>
    <w:rsid w:val="00A42C0C"/>
    <w:rsid w:val="00A43380"/>
    <w:rsid w:val="00A44491"/>
    <w:rsid w:val="00A4471D"/>
    <w:rsid w:val="00A4583B"/>
    <w:rsid w:val="00A45A79"/>
    <w:rsid w:val="00A45F1A"/>
    <w:rsid w:val="00A45FCE"/>
    <w:rsid w:val="00A46048"/>
    <w:rsid w:val="00A46182"/>
    <w:rsid w:val="00A4654E"/>
    <w:rsid w:val="00A465DB"/>
    <w:rsid w:val="00A467F0"/>
    <w:rsid w:val="00A4681A"/>
    <w:rsid w:val="00A46BBA"/>
    <w:rsid w:val="00A50131"/>
    <w:rsid w:val="00A50255"/>
    <w:rsid w:val="00A50F1A"/>
    <w:rsid w:val="00A50FCE"/>
    <w:rsid w:val="00A51BA2"/>
    <w:rsid w:val="00A521D8"/>
    <w:rsid w:val="00A52349"/>
    <w:rsid w:val="00A5273F"/>
    <w:rsid w:val="00A5279D"/>
    <w:rsid w:val="00A52F46"/>
    <w:rsid w:val="00A54448"/>
    <w:rsid w:val="00A548A2"/>
    <w:rsid w:val="00A55935"/>
    <w:rsid w:val="00A56284"/>
    <w:rsid w:val="00A562E9"/>
    <w:rsid w:val="00A56903"/>
    <w:rsid w:val="00A56A7E"/>
    <w:rsid w:val="00A57523"/>
    <w:rsid w:val="00A57602"/>
    <w:rsid w:val="00A60567"/>
    <w:rsid w:val="00A61B81"/>
    <w:rsid w:val="00A622BD"/>
    <w:rsid w:val="00A623C7"/>
    <w:rsid w:val="00A624FE"/>
    <w:rsid w:val="00A638B7"/>
    <w:rsid w:val="00A64226"/>
    <w:rsid w:val="00A646DB"/>
    <w:rsid w:val="00A64D00"/>
    <w:rsid w:val="00A64E2B"/>
    <w:rsid w:val="00A64EDB"/>
    <w:rsid w:val="00A64EE8"/>
    <w:rsid w:val="00A6558D"/>
    <w:rsid w:val="00A65636"/>
    <w:rsid w:val="00A65638"/>
    <w:rsid w:val="00A657D3"/>
    <w:rsid w:val="00A65863"/>
    <w:rsid w:val="00A65F29"/>
    <w:rsid w:val="00A667D8"/>
    <w:rsid w:val="00A667F5"/>
    <w:rsid w:val="00A66AF1"/>
    <w:rsid w:val="00A66CA1"/>
    <w:rsid w:val="00A66E52"/>
    <w:rsid w:val="00A67356"/>
    <w:rsid w:val="00A674F2"/>
    <w:rsid w:val="00A67AA3"/>
    <w:rsid w:val="00A67F60"/>
    <w:rsid w:val="00A706C2"/>
    <w:rsid w:val="00A7071F"/>
    <w:rsid w:val="00A709F5"/>
    <w:rsid w:val="00A71933"/>
    <w:rsid w:val="00A737E8"/>
    <w:rsid w:val="00A73DD5"/>
    <w:rsid w:val="00A7493F"/>
    <w:rsid w:val="00A760C5"/>
    <w:rsid w:val="00A760E9"/>
    <w:rsid w:val="00A77B6B"/>
    <w:rsid w:val="00A77C82"/>
    <w:rsid w:val="00A8041A"/>
    <w:rsid w:val="00A813C1"/>
    <w:rsid w:val="00A814C4"/>
    <w:rsid w:val="00A8158A"/>
    <w:rsid w:val="00A81877"/>
    <w:rsid w:val="00A82342"/>
    <w:rsid w:val="00A830B8"/>
    <w:rsid w:val="00A8328D"/>
    <w:rsid w:val="00A833C8"/>
    <w:rsid w:val="00A840F4"/>
    <w:rsid w:val="00A84C15"/>
    <w:rsid w:val="00A84DF1"/>
    <w:rsid w:val="00A84EFC"/>
    <w:rsid w:val="00A84F0E"/>
    <w:rsid w:val="00A859AD"/>
    <w:rsid w:val="00A85A7E"/>
    <w:rsid w:val="00A85E3F"/>
    <w:rsid w:val="00A8604F"/>
    <w:rsid w:val="00A869B6"/>
    <w:rsid w:val="00A86BCB"/>
    <w:rsid w:val="00A87681"/>
    <w:rsid w:val="00A877AA"/>
    <w:rsid w:val="00A8786D"/>
    <w:rsid w:val="00A911C2"/>
    <w:rsid w:val="00A918C1"/>
    <w:rsid w:val="00A91CD6"/>
    <w:rsid w:val="00A92363"/>
    <w:rsid w:val="00A923E4"/>
    <w:rsid w:val="00A925A3"/>
    <w:rsid w:val="00A9297F"/>
    <w:rsid w:val="00A95453"/>
    <w:rsid w:val="00A95533"/>
    <w:rsid w:val="00A95EB5"/>
    <w:rsid w:val="00A960A2"/>
    <w:rsid w:val="00A96655"/>
    <w:rsid w:val="00A966E7"/>
    <w:rsid w:val="00A96B1C"/>
    <w:rsid w:val="00A9722D"/>
    <w:rsid w:val="00AA09BB"/>
    <w:rsid w:val="00AA0AA9"/>
    <w:rsid w:val="00AA0ECC"/>
    <w:rsid w:val="00AA1B59"/>
    <w:rsid w:val="00AA1B9E"/>
    <w:rsid w:val="00AA2244"/>
    <w:rsid w:val="00AA2256"/>
    <w:rsid w:val="00AA2488"/>
    <w:rsid w:val="00AA26BA"/>
    <w:rsid w:val="00AA2781"/>
    <w:rsid w:val="00AA2E1D"/>
    <w:rsid w:val="00AA30BC"/>
    <w:rsid w:val="00AA4437"/>
    <w:rsid w:val="00AA459C"/>
    <w:rsid w:val="00AA46A6"/>
    <w:rsid w:val="00AA4C68"/>
    <w:rsid w:val="00AA5001"/>
    <w:rsid w:val="00AA54DB"/>
    <w:rsid w:val="00AA5B7C"/>
    <w:rsid w:val="00AA64ED"/>
    <w:rsid w:val="00AA659F"/>
    <w:rsid w:val="00AA6708"/>
    <w:rsid w:val="00AA68D5"/>
    <w:rsid w:val="00AA6EAF"/>
    <w:rsid w:val="00AA704C"/>
    <w:rsid w:val="00AA7637"/>
    <w:rsid w:val="00AA78B7"/>
    <w:rsid w:val="00AA7F8A"/>
    <w:rsid w:val="00AB09BB"/>
    <w:rsid w:val="00AB0A9E"/>
    <w:rsid w:val="00AB0F8C"/>
    <w:rsid w:val="00AB0FBD"/>
    <w:rsid w:val="00AB1B18"/>
    <w:rsid w:val="00AB23DB"/>
    <w:rsid w:val="00AB36A8"/>
    <w:rsid w:val="00AB36EB"/>
    <w:rsid w:val="00AB3AD2"/>
    <w:rsid w:val="00AB3E29"/>
    <w:rsid w:val="00AB43EF"/>
    <w:rsid w:val="00AB44A1"/>
    <w:rsid w:val="00AB4966"/>
    <w:rsid w:val="00AB50AE"/>
    <w:rsid w:val="00AB520E"/>
    <w:rsid w:val="00AB5556"/>
    <w:rsid w:val="00AB5894"/>
    <w:rsid w:val="00AB5E32"/>
    <w:rsid w:val="00AB6249"/>
    <w:rsid w:val="00AB640B"/>
    <w:rsid w:val="00AB6E16"/>
    <w:rsid w:val="00AB7882"/>
    <w:rsid w:val="00AB7F41"/>
    <w:rsid w:val="00AC09F2"/>
    <w:rsid w:val="00AC0F31"/>
    <w:rsid w:val="00AC11CD"/>
    <w:rsid w:val="00AC13A7"/>
    <w:rsid w:val="00AC1CD4"/>
    <w:rsid w:val="00AC27EA"/>
    <w:rsid w:val="00AC2EDE"/>
    <w:rsid w:val="00AC2F99"/>
    <w:rsid w:val="00AC326A"/>
    <w:rsid w:val="00AC34D8"/>
    <w:rsid w:val="00AC4644"/>
    <w:rsid w:val="00AC4CE4"/>
    <w:rsid w:val="00AC524C"/>
    <w:rsid w:val="00AC5360"/>
    <w:rsid w:val="00AC5516"/>
    <w:rsid w:val="00AC5812"/>
    <w:rsid w:val="00AC59A3"/>
    <w:rsid w:val="00AC6539"/>
    <w:rsid w:val="00AC6786"/>
    <w:rsid w:val="00AC71B1"/>
    <w:rsid w:val="00AC7AF1"/>
    <w:rsid w:val="00AD00B8"/>
    <w:rsid w:val="00AD01EA"/>
    <w:rsid w:val="00AD0EF1"/>
    <w:rsid w:val="00AD0FF6"/>
    <w:rsid w:val="00AD1610"/>
    <w:rsid w:val="00AD1B9D"/>
    <w:rsid w:val="00AD2035"/>
    <w:rsid w:val="00AD21A0"/>
    <w:rsid w:val="00AD2336"/>
    <w:rsid w:val="00AD24FD"/>
    <w:rsid w:val="00AD276A"/>
    <w:rsid w:val="00AD2AE3"/>
    <w:rsid w:val="00AD3EBE"/>
    <w:rsid w:val="00AD4478"/>
    <w:rsid w:val="00AD4669"/>
    <w:rsid w:val="00AD46DC"/>
    <w:rsid w:val="00AD575C"/>
    <w:rsid w:val="00AD637F"/>
    <w:rsid w:val="00AD76DD"/>
    <w:rsid w:val="00AD779C"/>
    <w:rsid w:val="00AE0212"/>
    <w:rsid w:val="00AE12D8"/>
    <w:rsid w:val="00AE13A2"/>
    <w:rsid w:val="00AE146C"/>
    <w:rsid w:val="00AE1953"/>
    <w:rsid w:val="00AE1A03"/>
    <w:rsid w:val="00AE1E82"/>
    <w:rsid w:val="00AE2D31"/>
    <w:rsid w:val="00AE31EE"/>
    <w:rsid w:val="00AE3A44"/>
    <w:rsid w:val="00AE3EBA"/>
    <w:rsid w:val="00AE3F26"/>
    <w:rsid w:val="00AE4062"/>
    <w:rsid w:val="00AE4326"/>
    <w:rsid w:val="00AE4A28"/>
    <w:rsid w:val="00AE4E9D"/>
    <w:rsid w:val="00AE4FD0"/>
    <w:rsid w:val="00AE5132"/>
    <w:rsid w:val="00AE528D"/>
    <w:rsid w:val="00AE538E"/>
    <w:rsid w:val="00AE55C5"/>
    <w:rsid w:val="00AE5D19"/>
    <w:rsid w:val="00AE5F3F"/>
    <w:rsid w:val="00AE722B"/>
    <w:rsid w:val="00AE74EA"/>
    <w:rsid w:val="00AE7B40"/>
    <w:rsid w:val="00AE7F33"/>
    <w:rsid w:val="00AF0418"/>
    <w:rsid w:val="00AF06C5"/>
    <w:rsid w:val="00AF0DB1"/>
    <w:rsid w:val="00AF0F0A"/>
    <w:rsid w:val="00AF157E"/>
    <w:rsid w:val="00AF16F3"/>
    <w:rsid w:val="00AF194A"/>
    <w:rsid w:val="00AF196F"/>
    <w:rsid w:val="00AF1FFC"/>
    <w:rsid w:val="00AF24AD"/>
    <w:rsid w:val="00AF2B74"/>
    <w:rsid w:val="00AF2D9A"/>
    <w:rsid w:val="00AF2EE0"/>
    <w:rsid w:val="00AF2F8F"/>
    <w:rsid w:val="00AF3658"/>
    <w:rsid w:val="00AF409E"/>
    <w:rsid w:val="00AF464C"/>
    <w:rsid w:val="00AF4931"/>
    <w:rsid w:val="00AF4F97"/>
    <w:rsid w:val="00AF58AE"/>
    <w:rsid w:val="00AF5ED6"/>
    <w:rsid w:val="00AF5F03"/>
    <w:rsid w:val="00AF6BDC"/>
    <w:rsid w:val="00AF6F55"/>
    <w:rsid w:val="00AF6F79"/>
    <w:rsid w:val="00AF7365"/>
    <w:rsid w:val="00AF74AD"/>
    <w:rsid w:val="00AF760D"/>
    <w:rsid w:val="00AF780B"/>
    <w:rsid w:val="00AF7898"/>
    <w:rsid w:val="00AF7CA9"/>
    <w:rsid w:val="00B001FC"/>
    <w:rsid w:val="00B00255"/>
    <w:rsid w:val="00B00260"/>
    <w:rsid w:val="00B00B38"/>
    <w:rsid w:val="00B00F29"/>
    <w:rsid w:val="00B01AFE"/>
    <w:rsid w:val="00B01B31"/>
    <w:rsid w:val="00B01C57"/>
    <w:rsid w:val="00B02944"/>
    <w:rsid w:val="00B0295E"/>
    <w:rsid w:val="00B03326"/>
    <w:rsid w:val="00B036CB"/>
    <w:rsid w:val="00B03880"/>
    <w:rsid w:val="00B03CA6"/>
    <w:rsid w:val="00B04129"/>
    <w:rsid w:val="00B04816"/>
    <w:rsid w:val="00B04D02"/>
    <w:rsid w:val="00B0681C"/>
    <w:rsid w:val="00B06A3E"/>
    <w:rsid w:val="00B0714F"/>
    <w:rsid w:val="00B1238D"/>
    <w:rsid w:val="00B12798"/>
    <w:rsid w:val="00B12CE3"/>
    <w:rsid w:val="00B12DEB"/>
    <w:rsid w:val="00B12F6B"/>
    <w:rsid w:val="00B1312A"/>
    <w:rsid w:val="00B136C4"/>
    <w:rsid w:val="00B13783"/>
    <w:rsid w:val="00B1383F"/>
    <w:rsid w:val="00B138BF"/>
    <w:rsid w:val="00B13B01"/>
    <w:rsid w:val="00B13DCE"/>
    <w:rsid w:val="00B14BB6"/>
    <w:rsid w:val="00B14C43"/>
    <w:rsid w:val="00B15CF8"/>
    <w:rsid w:val="00B15FCC"/>
    <w:rsid w:val="00B16688"/>
    <w:rsid w:val="00B1681A"/>
    <w:rsid w:val="00B16A92"/>
    <w:rsid w:val="00B179CB"/>
    <w:rsid w:val="00B17ADF"/>
    <w:rsid w:val="00B17E7A"/>
    <w:rsid w:val="00B203EC"/>
    <w:rsid w:val="00B2070C"/>
    <w:rsid w:val="00B2075F"/>
    <w:rsid w:val="00B2086E"/>
    <w:rsid w:val="00B20C0B"/>
    <w:rsid w:val="00B2119B"/>
    <w:rsid w:val="00B2177B"/>
    <w:rsid w:val="00B21E3C"/>
    <w:rsid w:val="00B22196"/>
    <w:rsid w:val="00B2226F"/>
    <w:rsid w:val="00B22978"/>
    <w:rsid w:val="00B22B09"/>
    <w:rsid w:val="00B23443"/>
    <w:rsid w:val="00B23FDE"/>
    <w:rsid w:val="00B24518"/>
    <w:rsid w:val="00B24572"/>
    <w:rsid w:val="00B25342"/>
    <w:rsid w:val="00B2559C"/>
    <w:rsid w:val="00B25844"/>
    <w:rsid w:val="00B25FB1"/>
    <w:rsid w:val="00B26584"/>
    <w:rsid w:val="00B26B13"/>
    <w:rsid w:val="00B26BAF"/>
    <w:rsid w:val="00B26FC6"/>
    <w:rsid w:val="00B271AC"/>
    <w:rsid w:val="00B30102"/>
    <w:rsid w:val="00B316B9"/>
    <w:rsid w:val="00B31CD9"/>
    <w:rsid w:val="00B31F1B"/>
    <w:rsid w:val="00B330E1"/>
    <w:rsid w:val="00B3358C"/>
    <w:rsid w:val="00B335F5"/>
    <w:rsid w:val="00B33793"/>
    <w:rsid w:val="00B33C77"/>
    <w:rsid w:val="00B347D9"/>
    <w:rsid w:val="00B3486A"/>
    <w:rsid w:val="00B34888"/>
    <w:rsid w:val="00B34B4C"/>
    <w:rsid w:val="00B3502A"/>
    <w:rsid w:val="00B353CB"/>
    <w:rsid w:val="00B353F5"/>
    <w:rsid w:val="00B35782"/>
    <w:rsid w:val="00B35A7D"/>
    <w:rsid w:val="00B35B31"/>
    <w:rsid w:val="00B35BFB"/>
    <w:rsid w:val="00B35DBE"/>
    <w:rsid w:val="00B35E4D"/>
    <w:rsid w:val="00B36272"/>
    <w:rsid w:val="00B36426"/>
    <w:rsid w:val="00B36B3E"/>
    <w:rsid w:val="00B36DA3"/>
    <w:rsid w:val="00B37122"/>
    <w:rsid w:val="00B37193"/>
    <w:rsid w:val="00B37EDD"/>
    <w:rsid w:val="00B37EE6"/>
    <w:rsid w:val="00B40674"/>
    <w:rsid w:val="00B40745"/>
    <w:rsid w:val="00B40B36"/>
    <w:rsid w:val="00B421E0"/>
    <w:rsid w:val="00B42431"/>
    <w:rsid w:val="00B42A7A"/>
    <w:rsid w:val="00B433AA"/>
    <w:rsid w:val="00B43679"/>
    <w:rsid w:val="00B43A5F"/>
    <w:rsid w:val="00B4455A"/>
    <w:rsid w:val="00B445AA"/>
    <w:rsid w:val="00B44926"/>
    <w:rsid w:val="00B44C64"/>
    <w:rsid w:val="00B451FC"/>
    <w:rsid w:val="00B4590A"/>
    <w:rsid w:val="00B45CF6"/>
    <w:rsid w:val="00B465FD"/>
    <w:rsid w:val="00B469FA"/>
    <w:rsid w:val="00B47B5B"/>
    <w:rsid w:val="00B51373"/>
    <w:rsid w:val="00B51D4B"/>
    <w:rsid w:val="00B51EF7"/>
    <w:rsid w:val="00B51FF2"/>
    <w:rsid w:val="00B52B36"/>
    <w:rsid w:val="00B5379D"/>
    <w:rsid w:val="00B53AF6"/>
    <w:rsid w:val="00B549C0"/>
    <w:rsid w:val="00B54A13"/>
    <w:rsid w:val="00B54A84"/>
    <w:rsid w:val="00B550CA"/>
    <w:rsid w:val="00B55F50"/>
    <w:rsid w:val="00B565F3"/>
    <w:rsid w:val="00B56948"/>
    <w:rsid w:val="00B56BE1"/>
    <w:rsid w:val="00B57888"/>
    <w:rsid w:val="00B57A86"/>
    <w:rsid w:val="00B6015C"/>
    <w:rsid w:val="00B60284"/>
    <w:rsid w:val="00B60ACC"/>
    <w:rsid w:val="00B60B7B"/>
    <w:rsid w:val="00B60C87"/>
    <w:rsid w:val="00B6118D"/>
    <w:rsid w:val="00B61227"/>
    <w:rsid w:val="00B61566"/>
    <w:rsid w:val="00B626BE"/>
    <w:rsid w:val="00B626D5"/>
    <w:rsid w:val="00B62B26"/>
    <w:rsid w:val="00B62D48"/>
    <w:rsid w:val="00B62D77"/>
    <w:rsid w:val="00B62FE4"/>
    <w:rsid w:val="00B630CC"/>
    <w:rsid w:val="00B632B0"/>
    <w:rsid w:val="00B63461"/>
    <w:rsid w:val="00B63E24"/>
    <w:rsid w:val="00B64321"/>
    <w:rsid w:val="00B64976"/>
    <w:rsid w:val="00B64AF1"/>
    <w:rsid w:val="00B65690"/>
    <w:rsid w:val="00B66983"/>
    <w:rsid w:val="00B66A56"/>
    <w:rsid w:val="00B66C42"/>
    <w:rsid w:val="00B674F1"/>
    <w:rsid w:val="00B67E94"/>
    <w:rsid w:val="00B67F3E"/>
    <w:rsid w:val="00B70605"/>
    <w:rsid w:val="00B7070B"/>
    <w:rsid w:val="00B70810"/>
    <w:rsid w:val="00B70B43"/>
    <w:rsid w:val="00B70D16"/>
    <w:rsid w:val="00B712E3"/>
    <w:rsid w:val="00B714BF"/>
    <w:rsid w:val="00B71AE5"/>
    <w:rsid w:val="00B72C87"/>
    <w:rsid w:val="00B73032"/>
    <w:rsid w:val="00B735D5"/>
    <w:rsid w:val="00B73632"/>
    <w:rsid w:val="00B7365D"/>
    <w:rsid w:val="00B737B5"/>
    <w:rsid w:val="00B73882"/>
    <w:rsid w:val="00B7483D"/>
    <w:rsid w:val="00B755EB"/>
    <w:rsid w:val="00B76612"/>
    <w:rsid w:val="00B76D0F"/>
    <w:rsid w:val="00B76E7B"/>
    <w:rsid w:val="00B774BD"/>
    <w:rsid w:val="00B77710"/>
    <w:rsid w:val="00B8044C"/>
    <w:rsid w:val="00B8048F"/>
    <w:rsid w:val="00B804C7"/>
    <w:rsid w:val="00B80510"/>
    <w:rsid w:val="00B817BA"/>
    <w:rsid w:val="00B81DEC"/>
    <w:rsid w:val="00B81E4A"/>
    <w:rsid w:val="00B81F80"/>
    <w:rsid w:val="00B8226C"/>
    <w:rsid w:val="00B82679"/>
    <w:rsid w:val="00B828B5"/>
    <w:rsid w:val="00B82F0F"/>
    <w:rsid w:val="00B84825"/>
    <w:rsid w:val="00B84A0B"/>
    <w:rsid w:val="00B85761"/>
    <w:rsid w:val="00B85D3C"/>
    <w:rsid w:val="00B85F03"/>
    <w:rsid w:val="00B8629A"/>
    <w:rsid w:val="00B864BF"/>
    <w:rsid w:val="00B872A1"/>
    <w:rsid w:val="00B8760A"/>
    <w:rsid w:val="00B8770E"/>
    <w:rsid w:val="00B877ED"/>
    <w:rsid w:val="00B9079E"/>
    <w:rsid w:val="00B90E7A"/>
    <w:rsid w:val="00B910FA"/>
    <w:rsid w:val="00B91558"/>
    <w:rsid w:val="00B91A39"/>
    <w:rsid w:val="00B91D65"/>
    <w:rsid w:val="00B9221E"/>
    <w:rsid w:val="00B9238C"/>
    <w:rsid w:val="00B928A3"/>
    <w:rsid w:val="00B92AD7"/>
    <w:rsid w:val="00B930D6"/>
    <w:rsid w:val="00B94255"/>
    <w:rsid w:val="00B942D7"/>
    <w:rsid w:val="00B94D4F"/>
    <w:rsid w:val="00B95007"/>
    <w:rsid w:val="00B959D4"/>
    <w:rsid w:val="00B95C5C"/>
    <w:rsid w:val="00B95EC6"/>
    <w:rsid w:val="00B9617E"/>
    <w:rsid w:val="00B96ACE"/>
    <w:rsid w:val="00B96E5F"/>
    <w:rsid w:val="00BA0774"/>
    <w:rsid w:val="00BA0B9D"/>
    <w:rsid w:val="00BA134A"/>
    <w:rsid w:val="00BA16BD"/>
    <w:rsid w:val="00BA173A"/>
    <w:rsid w:val="00BA19F4"/>
    <w:rsid w:val="00BA1C03"/>
    <w:rsid w:val="00BA1C9A"/>
    <w:rsid w:val="00BA1ECB"/>
    <w:rsid w:val="00BA210E"/>
    <w:rsid w:val="00BA2C89"/>
    <w:rsid w:val="00BA352B"/>
    <w:rsid w:val="00BA3681"/>
    <w:rsid w:val="00BA3683"/>
    <w:rsid w:val="00BA3BD9"/>
    <w:rsid w:val="00BA4579"/>
    <w:rsid w:val="00BA4AC2"/>
    <w:rsid w:val="00BA4CFA"/>
    <w:rsid w:val="00BA52A6"/>
    <w:rsid w:val="00BA587A"/>
    <w:rsid w:val="00BA6248"/>
    <w:rsid w:val="00BA63DA"/>
    <w:rsid w:val="00BA65AE"/>
    <w:rsid w:val="00BA6A5A"/>
    <w:rsid w:val="00BA6F19"/>
    <w:rsid w:val="00BA76B7"/>
    <w:rsid w:val="00BA7B17"/>
    <w:rsid w:val="00BA7C76"/>
    <w:rsid w:val="00BB015A"/>
    <w:rsid w:val="00BB0494"/>
    <w:rsid w:val="00BB0FAF"/>
    <w:rsid w:val="00BB20CD"/>
    <w:rsid w:val="00BB270A"/>
    <w:rsid w:val="00BB27E4"/>
    <w:rsid w:val="00BB2841"/>
    <w:rsid w:val="00BB2845"/>
    <w:rsid w:val="00BB3499"/>
    <w:rsid w:val="00BB35CA"/>
    <w:rsid w:val="00BB4133"/>
    <w:rsid w:val="00BB5502"/>
    <w:rsid w:val="00BB58E2"/>
    <w:rsid w:val="00BB5AE1"/>
    <w:rsid w:val="00BB6AC9"/>
    <w:rsid w:val="00BB7281"/>
    <w:rsid w:val="00BB728B"/>
    <w:rsid w:val="00BB73AD"/>
    <w:rsid w:val="00BB740E"/>
    <w:rsid w:val="00BB78E0"/>
    <w:rsid w:val="00BC0154"/>
    <w:rsid w:val="00BC04B7"/>
    <w:rsid w:val="00BC0C04"/>
    <w:rsid w:val="00BC0FC2"/>
    <w:rsid w:val="00BC1B73"/>
    <w:rsid w:val="00BC1C36"/>
    <w:rsid w:val="00BC1FC1"/>
    <w:rsid w:val="00BC205D"/>
    <w:rsid w:val="00BC452E"/>
    <w:rsid w:val="00BC4557"/>
    <w:rsid w:val="00BC45DD"/>
    <w:rsid w:val="00BC470C"/>
    <w:rsid w:val="00BC52BB"/>
    <w:rsid w:val="00BC5864"/>
    <w:rsid w:val="00BC6356"/>
    <w:rsid w:val="00BC63B6"/>
    <w:rsid w:val="00BC64BE"/>
    <w:rsid w:val="00BC6B2B"/>
    <w:rsid w:val="00BC7608"/>
    <w:rsid w:val="00BD0337"/>
    <w:rsid w:val="00BD0620"/>
    <w:rsid w:val="00BD09D2"/>
    <w:rsid w:val="00BD0DDD"/>
    <w:rsid w:val="00BD10E9"/>
    <w:rsid w:val="00BD2342"/>
    <w:rsid w:val="00BD3110"/>
    <w:rsid w:val="00BD3CE3"/>
    <w:rsid w:val="00BD3E55"/>
    <w:rsid w:val="00BD40BB"/>
    <w:rsid w:val="00BD5260"/>
    <w:rsid w:val="00BD59AC"/>
    <w:rsid w:val="00BD5E90"/>
    <w:rsid w:val="00BD6093"/>
    <w:rsid w:val="00BD65C1"/>
    <w:rsid w:val="00BD6FFE"/>
    <w:rsid w:val="00BD71AE"/>
    <w:rsid w:val="00BD7C22"/>
    <w:rsid w:val="00BD7F65"/>
    <w:rsid w:val="00BE0218"/>
    <w:rsid w:val="00BE0B05"/>
    <w:rsid w:val="00BE0F07"/>
    <w:rsid w:val="00BE1221"/>
    <w:rsid w:val="00BE1434"/>
    <w:rsid w:val="00BE150F"/>
    <w:rsid w:val="00BE1517"/>
    <w:rsid w:val="00BE1E3B"/>
    <w:rsid w:val="00BE1F65"/>
    <w:rsid w:val="00BE2331"/>
    <w:rsid w:val="00BE2988"/>
    <w:rsid w:val="00BE32AD"/>
    <w:rsid w:val="00BE3F5E"/>
    <w:rsid w:val="00BE432E"/>
    <w:rsid w:val="00BE45AA"/>
    <w:rsid w:val="00BE47ED"/>
    <w:rsid w:val="00BE4998"/>
    <w:rsid w:val="00BE5329"/>
    <w:rsid w:val="00BE552F"/>
    <w:rsid w:val="00BE5870"/>
    <w:rsid w:val="00BE6408"/>
    <w:rsid w:val="00BE69E8"/>
    <w:rsid w:val="00BE6C97"/>
    <w:rsid w:val="00BE764B"/>
    <w:rsid w:val="00BE7797"/>
    <w:rsid w:val="00BE7E3A"/>
    <w:rsid w:val="00BE7E5B"/>
    <w:rsid w:val="00BF0964"/>
    <w:rsid w:val="00BF0A95"/>
    <w:rsid w:val="00BF1A0D"/>
    <w:rsid w:val="00BF1A2E"/>
    <w:rsid w:val="00BF1A58"/>
    <w:rsid w:val="00BF1ABC"/>
    <w:rsid w:val="00BF1B5B"/>
    <w:rsid w:val="00BF204A"/>
    <w:rsid w:val="00BF2256"/>
    <w:rsid w:val="00BF2654"/>
    <w:rsid w:val="00BF27A7"/>
    <w:rsid w:val="00BF3E04"/>
    <w:rsid w:val="00BF4035"/>
    <w:rsid w:val="00BF492D"/>
    <w:rsid w:val="00BF49B8"/>
    <w:rsid w:val="00BF4B76"/>
    <w:rsid w:val="00BF507D"/>
    <w:rsid w:val="00BF56C6"/>
    <w:rsid w:val="00BF5BEF"/>
    <w:rsid w:val="00BF5C36"/>
    <w:rsid w:val="00BF5FF7"/>
    <w:rsid w:val="00BF67FD"/>
    <w:rsid w:val="00BF68A1"/>
    <w:rsid w:val="00BF7522"/>
    <w:rsid w:val="00BF79E1"/>
    <w:rsid w:val="00C01735"/>
    <w:rsid w:val="00C01B50"/>
    <w:rsid w:val="00C01D2E"/>
    <w:rsid w:val="00C01D79"/>
    <w:rsid w:val="00C0226D"/>
    <w:rsid w:val="00C02946"/>
    <w:rsid w:val="00C02AD0"/>
    <w:rsid w:val="00C036CE"/>
    <w:rsid w:val="00C03743"/>
    <w:rsid w:val="00C043C4"/>
    <w:rsid w:val="00C0532A"/>
    <w:rsid w:val="00C05F78"/>
    <w:rsid w:val="00C067BE"/>
    <w:rsid w:val="00C06897"/>
    <w:rsid w:val="00C10630"/>
    <w:rsid w:val="00C10C71"/>
    <w:rsid w:val="00C10DE3"/>
    <w:rsid w:val="00C11302"/>
    <w:rsid w:val="00C1197C"/>
    <w:rsid w:val="00C126B5"/>
    <w:rsid w:val="00C12C54"/>
    <w:rsid w:val="00C13328"/>
    <w:rsid w:val="00C13A35"/>
    <w:rsid w:val="00C13E84"/>
    <w:rsid w:val="00C14CFE"/>
    <w:rsid w:val="00C155B2"/>
    <w:rsid w:val="00C156A3"/>
    <w:rsid w:val="00C15A06"/>
    <w:rsid w:val="00C15A92"/>
    <w:rsid w:val="00C15CA7"/>
    <w:rsid w:val="00C15F68"/>
    <w:rsid w:val="00C16635"/>
    <w:rsid w:val="00C16667"/>
    <w:rsid w:val="00C168B2"/>
    <w:rsid w:val="00C169BA"/>
    <w:rsid w:val="00C17495"/>
    <w:rsid w:val="00C176C0"/>
    <w:rsid w:val="00C17800"/>
    <w:rsid w:val="00C178BA"/>
    <w:rsid w:val="00C17913"/>
    <w:rsid w:val="00C2116A"/>
    <w:rsid w:val="00C21BDE"/>
    <w:rsid w:val="00C21D36"/>
    <w:rsid w:val="00C21DC8"/>
    <w:rsid w:val="00C21EE8"/>
    <w:rsid w:val="00C22C14"/>
    <w:rsid w:val="00C231A9"/>
    <w:rsid w:val="00C2324A"/>
    <w:rsid w:val="00C24079"/>
    <w:rsid w:val="00C241BF"/>
    <w:rsid w:val="00C24DEC"/>
    <w:rsid w:val="00C25245"/>
    <w:rsid w:val="00C256D3"/>
    <w:rsid w:val="00C257D4"/>
    <w:rsid w:val="00C25B27"/>
    <w:rsid w:val="00C25E26"/>
    <w:rsid w:val="00C261C9"/>
    <w:rsid w:val="00C26698"/>
    <w:rsid w:val="00C26C87"/>
    <w:rsid w:val="00C2700E"/>
    <w:rsid w:val="00C27113"/>
    <w:rsid w:val="00C2712B"/>
    <w:rsid w:val="00C27708"/>
    <w:rsid w:val="00C27989"/>
    <w:rsid w:val="00C27B77"/>
    <w:rsid w:val="00C27B88"/>
    <w:rsid w:val="00C27D1C"/>
    <w:rsid w:val="00C30136"/>
    <w:rsid w:val="00C31C77"/>
    <w:rsid w:val="00C31D64"/>
    <w:rsid w:val="00C31D6F"/>
    <w:rsid w:val="00C32604"/>
    <w:rsid w:val="00C327DE"/>
    <w:rsid w:val="00C32B1A"/>
    <w:rsid w:val="00C32B2B"/>
    <w:rsid w:val="00C32D3A"/>
    <w:rsid w:val="00C3314D"/>
    <w:rsid w:val="00C333B4"/>
    <w:rsid w:val="00C33BB3"/>
    <w:rsid w:val="00C34646"/>
    <w:rsid w:val="00C348B1"/>
    <w:rsid w:val="00C353A9"/>
    <w:rsid w:val="00C357EB"/>
    <w:rsid w:val="00C361AB"/>
    <w:rsid w:val="00C36526"/>
    <w:rsid w:val="00C3665B"/>
    <w:rsid w:val="00C36DC8"/>
    <w:rsid w:val="00C379BD"/>
    <w:rsid w:val="00C37B97"/>
    <w:rsid w:val="00C407EA"/>
    <w:rsid w:val="00C40DB0"/>
    <w:rsid w:val="00C41449"/>
    <w:rsid w:val="00C417B8"/>
    <w:rsid w:val="00C41879"/>
    <w:rsid w:val="00C41A2D"/>
    <w:rsid w:val="00C41B25"/>
    <w:rsid w:val="00C41C88"/>
    <w:rsid w:val="00C43877"/>
    <w:rsid w:val="00C43DCF"/>
    <w:rsid w:val="00C441E4"/>
    <w:rsid w:val="00C44B01"/>
    <w:rsid w:val="00C44D31"/>
    <w:rsid w:val="00C44FCF"/>
    <w:rsid w:val="00C458C6"/>
    <w:rsid w:val="00C4591A"/>
    <w:rsid w:val="00C45CF0"/>
    <w:rsid w:val="00C4602B"/>
    <w:rsid w:val="00C464ED"/>
    <w:rsid w:val="00C46E27"/>
    <w:rsid w:val="00C47CD1"/>
    <w:rsid w:val="00C47FA8"/>
    <w:rsid w:val="00C50CBC"/>
    <w:rsid w:val="00C52CFE"/>
    <w:rsid w:val="00C5323C"/>
    <w:rsid w:val="00C53FC8"/>
    <w:rsid w:val="00C54793"/>
    <w:rsid w:val="00C55665"/>
    <w:rsid w:val="00C55BD1"/>
    <w:rsid w:val="00C561B6"/>
    <w:rsid w:val="00C563A1"/>
    <w:rsid w:val="00C5707E"/>
    <w:rsid w:val="00C57795"/>
    <w:rsid w:val="00C604F3"/>
    <w:rsid w:val="00C60D95"/>
    <w:rsid w:val="00C60EA7"/>
    <w:rsid w:val="00C61384"/>
    <w:rsid w:val="00C61964"/>
    <w:rsid w:val="00C61B69"/>
    <w:rsid w:val="00C62FFB"/>
    <w:rsid w:val="00C633F3"/>
    <w:rsid w:val="00C633F7"/>
    <w:rsid w:val="00C63734"/>
    <w:rsid w:val="00C63A7C"/>
    <w:rsid w:val="00C643C8"/>
    <w:rsid w:val="00C65224"/>
    <w:rsid w:val="00C66C1E"/>
    <w:rsid w:val="00C67271"/>
    <w:rsid w:val="00C67440"/>
    <w:rsid w:val="00C67958"/>
    <w:rsid w:val="00C67C87"/>
    <w:rsid w:val="00C67DE6"/>
    <w:rsid w:val="00C70081"/>
    <w:rsid w:val="00C701F8"/>
    <w:rsid w:val="00C70638"/>
    <w:rsid w:val="00C70681"/>
    <w:rsid w:val="00C709D5"/>
    <w:rsid w:val="00C7161E"/>
    <w:rsid w:val="00C71D2A"/>
    <w:rsid w:val="00C71EED"/>
    <w:rsid w:val="00C72915"/>
    <w:rsid w:val="00C72B4D"/>
    <w:rsid w:val="00C72E1D"/>
    <w:rsid w:val="00C73122"/>
    <w:rsid w:val="00C7333F"/>
    <w:rsid w:val="00C734BB"/>
    <w:rsid w:val="00C73ABF"/>
    <w:rsid w:val="00C7467A"/>
    <w:rsid w:val="00C74A1E"/>
    <w:rsid w:val="00C75C43"/>
    <w:rsid w:val="00C75F9F"/>
    <w:rsid w:val="00C7660C"/>
    <w:rsid w:val="00C76DC2"/>
    <w:rsid w:val="00C7723C"/>
    <w:rsid w:val="00C77456"/>
    <w:rsid w:val="00C77466"/>
    <w:rsid w:val="00C77958"/>
    <w:rsid w:val="00C801C4"/>
    <w:rsid w:val="00C80484"/>
    <w:rsid w:val="00C806B5"/>
    <w:rsid w:val="00C80BAD"/>
    <w:rsid w:val="00C80CA2"/>
    <w:rsid w:val="00C80E64"/>
    <w:rsid w:val="00C819A6"/>
    <w:rsid w:val="00C81D4D"/>
    <w:rsid w:val="00C81DBA"/>
    <w:rsid w:val="00C82733"/>
    <w:rsid w:val="00C82A85"/>
    <w:rsid w:val="00C82B3C"/>
    <w:rsid w:val="00C830C5"/>
    <w:rsid w:val="00C8352A"/>
    <w:rsid w:val="00C83CB1"/>
    <w:rsid w:val="00C84125"/>
    <w:rsid w:val="00C84593"/>
    <w:rsid w:val="00C858DA"/>
    <w:rsid w:val="00C85C54"/>
    <w:rsid w:val="00C85C71"/>
    <w:rsid w:val="00C85DD7"/>
    <w:rsid w:val="00C85FEE"/>
    <w:rsid w:val="00C8639F"/>
    <w:rsid w:val="00C86491"/>
    <w:rsid w:val="00C868F8"/>
    <w:rsid w:val="00C86E3A"/>
    <w:rsid w:val="00C871AA"/>
    <w:rsid w:val="00C877FF"/>
    <w:rsid w:val="00C904A1"/>
    <w:rsid w:val="00C904E4"/>
    <w:rsid w:val="00C90CDA"/>
    <w:rsid w:val="00C91181"/>
    <w:rsid w:val="00C91B3E"/>
    <w:rsid w:val="00C91DE3"/>
    <w:rsid w:val="00C91E40"/>
    <w:rsid w:val="00C91E66"/>
    <w:rsid w:val="00C929D4"/>
    <w:rsid w:val="00C92FA7"/>
    <w:rsid w:val="00C93467"/>
    <w:rsid w:val="00C934B6"/>
    <w:rsid w:val="00C93CB8"/>
    <w:rsid w:val="00C94C26"/>
    <w:rsid w:val="00C95420"/>
    <w:rsid w:val="00C96266"/>
    <w:rsid w:val="00C96365"/>
    <w:rsid w:val="00C96C58"/>
    <w:rsid w:val="00C971E4"/>
    <w:rsid w:val="00C9748F"/>
    <w:rsid w:val="00C97B7E"/>
    <w:rsid w:val="00CA0807"/>
    <w:rsid w:val="00CA0B2B"/>
    <w:rsid w:val="00CA0D07"/>
    <w:rsid w:val="00CA13F3"/>
    <w:rsid w:val="00CA1E40"/>
    <w:rsid w:val="00CA278D"/>
    <w:rsid w:val="00CA296A"/>
    <w:rsid w:val="00CA2A46"/>
    <w:rsid w:val="00CA2CEB"/>
    <w:rsid w:val="00CA363F"/>
    <w:rsid w:val="00CA4AC3"/>
    <w:rsid w:val="00CA4CD9"/>
    <w:rsid w:val="00CA55BC"/>
    <w:rsid w:val="00CA6C99"/>
    <w:rsid w:val="00CA786E"/>
    <w:rsid w:val="00CA792E"/>
    <w:rsid w:val="00CA7BE4"/>
    <w:rsid w:val="00CA7FB9"/>
    <w:rsid w:val="00CB03E6"/>
    <w:rsid w:val="00CB073B"/>
    <w:rsid w:val="00CB12DE"/>
    <w:rsid w:val="00CB3A14"/>
    <w:rsid w:val="00CB3DF9"/>
    <w:rsid w:val="00CB3E82"/>
    <w:rsid w:val="00CB40C2"/>
    <w:rsid w:val="00CB4D8B"/>
    <w:rsid w:val="00CB5743"/>
    <w:rsid w:val="00CB5DF8"/>
    <w:rsid w:val="00CB6268"/>
    <w:rsid w:val="00CB70E4"/>
    <w:rsid w:val="00CB71C7"/>
    <w:rsid w:val="00CB76D2"/>
    <w:rsid w:val="00CC083B"/>
    <w:rsid w:val="00CC09D3"/>
    <w:rsid w:val="00CC0AD6"/>
    <w:rsid w:val="00CC0EA2"/>
    <w:rsid w:val="00CC1327"/>
    <w:rsid w:val="00CC19CB"/>
    <w:rsid w:val="00CC29B6"/>
    <w:rsid w:val="00CC2A9B"/>
    <w:rsid w:val="00CC2BD5"/>
    <w:rsid w:val="00CC362A"/>
    <w:rsid w:val="00CC3713"/>
    <w:rsid w:val="00CC4530"/>
    <w:rsid w:val="00CC48D3"/>
    <w:rsid w:val="00CC4B4B"/>
    <w:rsid w:val="00CC4C57"/>
    <w:rsid w:val="00CC4DB4"/>
    <w:rsid w:val="00CC53B1"/>
    <w:rsid w:val="00CC5B6E"/>
    <w:rsid w:val="00CC68CB"/>
    <w:rsid w:val="00CC70EF"/>
    <w:rsid w:val="00CC7693"/>
    <w:rsid w:val="00CC7E43"/>
    <w:rsid w:val="00CD0273"/>
    <w:rsid w:val="00CD0A27"/>
    <w:rsid w:val="00CD13C3"/>
    <w:rsid w:val="00CD1B8B"/>
    <w:rsid w:val="00CD1CE5"/>
    <w:rsid w:val="00CD1D26"/>
    <w:rsid w:val="00CD28E3"/>
    <w:rsid w:val="00CD300B"/>
    <w:rsid w:val="00CD32C7"/>
    <w:rsid w:val="00CD3E9D"/>
    <w:rsid w:val="00CD40D9"/>
    <w:rsid w:val="00CD4B3F"/>
    <w:rsid w:val="00CD5108"/>
    <w:rsid w:val="00CD5700"/>
    <w:rsid w:val="00CD5965"/>
    <w:rsid w:val="00CD621E"/>
    <w:rsid w:val="00CD643E"/>
    <w:rsid w:val="00CD64DA"/>
    <w:rsid w:val="00CD69EE"/>
    <w:rsid w:val="00CD6DEA"/>
    <w:rsid w:val="00CD703D"/>
    <w:rsid w:val="00CD7080"/>
    <w:rsid w:val="00CD7231"/>
    <w:rsid w:val="00CD7937"/>
    <w:rsid w:val="00CD7B28"/>
    <w:rsid w:val="00CD7E6C"/>
    <w:rsid w:val="00CE00A9"/>
    <w:rsid w:val="00CE0161"/>
    <w:rsid w:val="00CE038D"/>
    <w:rsid w:val="00CE0C26"/>
    <w:rsid w:val="00CE0C86"/>
    <w:rsid w:val="00CE0CBD"/>
    <w:rsid w:val="00CE0CF8"/>
    <w:rsid w:val="00CE0D84"/>
    <w:rsid w:val="00CE164E"/>
    <w:rsid w:val="00CE16D9"/>
    <w:rsid w:val="00CE18B7"/>
    <w:rsid w:val="00CE1BF3"/>
    <w:rsid w:val="00CE20F1"/>
    <w:rsid w:val="00CE233B"/>
    <w:rsid w:val="00CE30AA"/>
    <w:rsid w:val="00CE33FD"/>
    <w:rsid w:val="00CE34BB"/>
    <w:rsid w:val="00CE369A"/>
    <w:rsid w:val="00CE3725"/>
    <w:rsid w:val="00CE3B8A"/>
    <w:rsid w:val="00CE3F6F"/>
    <w:rsid w:val="00CE417B"/>
    <w:rsid w:val="00CE447B"/>
    <w:rsid w:val="00CE46AD"/>
    <w:rsid w:val="00CE4DA1"/>
    <w:rsid w:val="00CE593C"/>
    <w:rsid w:val="00CE5A58"/>
    <w:rsid w:val="00CE610B"/>
    <w:rsid w:val="00CE68C4"/>
    <w:rsid w:val="00CE69E3"/>
    <w:rsid w:val="00CE6A88"/>
    <w:rsid w:val="00CE6BA5"/>
    <w:rsid w:val="00CE6CFD"/>
    <w:rsid w:val="00CE72EB"/>
    <w:rsid w:val="00CE7431"/>
    <w:rsid w:val="00CE773C"/>
    <w:rsid w:val="00CE7918"/>
    <w:rsid w:val="00CE7D63"/>
    <w:rsid w:val="00CF134D"/>
    <w:rsid w:val="00CF1667"/>
    <w:rsid w:val="00CF16D6"/>
    <w:rsid w:val="00CF201A"/>
    <w:rsid w:val="00CF2BD8"/>
    <w:rsid w:val="00CF33ED"/>
    <w:rsid w:val="00CF3802"/>
    <w:rsid w:val="00CF3A9D"/>
    <w:rsid w:val="00CF3E87"/>
    <w:rsid w:val="00CF47EE"/>
    <w:rsid w:val="00CF4C49"/>
    <w:rsid w:val="00CF4E54"/>
    <w:rsid w:val="00CF5B91"/>
    <w:rsid w:val="00CF634A"/>
    <w:rsid w:val="00CF634D"/>
    <w:rsid w:val="00CF6739"/>
    <w:rsid w:val="00CF6993"/>
    <w:rsid w:val="00D0056B"/>
    <w:rsid w:val="00D02636"/>
    <w:rsid w:val="00D030B8"/>
    <w:rsid w:val="00D0317E"/>
    <w:rsid w:val="00D03911"/>
    <w:rsid w:val="00D03962"/>
    <w:rsid w:val="00D04081"/>
    <w:rsid w:val="00D04302"/>
    <w:rsid w:val="00D045B8"/>
    <w:rsid w:val="00D04D23"/>
    <w:rsid w:val="00D04F89"/>
    <w:rsid w:val="00D04FED"/>
    <w:rsid w:val="00D06152"/>
    <w:rsid w:val="00D07090"/>
    <w:rsid w:val="00D1017F"/>
    <w:rsid w:val="00D101BA"/>
    <w:rsid w:val="00D1083F"/>
    <w:rsid w:val="00D114B1"/>
    <w:rsid w:val="00D115EE"/>
    <w:rsid w:val="00D11765"/>
    <w:rsid w:val="00D12440"/>
    <w:rsid w:val="00D125BA"/>
    <w:rsid w:val="00D12670"/>
    <w:rsid w:val="00D12725"/>
    <w:rsid w:val="00D1341E"/>
    <w:rsid w:val="00D13D42"/>
    <w:rsid w:val="00D144AC"/>
    <w:rsid w:val="00D14855"/>
    <w:rsid w:val="00D149A2"/>
    <w:rsid w:val="00D1577A"/>
    <w:rsid w:val="00D159A3"/>
    <w:rsid w:val="00D15AB7"/>
    <w:rsid w:val="00D16385"/>
    <w:rsid w:val="00D16612"/>
    <w:rsid w:val="00D1722D"/>
    <w:rsid w:val="00D175F5"/>
    <w:rsid w:val="00D17B84"/>
    <w:rsid w:val="00D17C31"/>
    <w:rsid w:val="00D17D9F"/>
    <w:rsid w:val="00D213F4"/>
    <w:rsid w:val="00D215CA"/>
    <w:rsid w:val="00D2167B"/>
    <w:rsid w:val="00D21ACB"/>
    <w:rsid w:val="00D21B3F"/>
    <w:rsid w:val="00D22FB7"/>
    <w:rsid w:val="00D2368B"/>
    <w:rsid w:val="00D2369D"/>
    <w:rsid w:val="00D23B21"/>
    <w:rsid w:val="00D23ED5"/>
    <w:rsid w:val="00D242CB"/>
    <w:rsid w:val="00D24612"/>
    <w:rsid w:val="00D24615"/>
    <w:rsid w:val="00D24A55"/>
    <w:rsid w:val="00D24A60"/>
    <w:rsid w:val="00D250A5"/>
    <w:rsid w:val="00D25667"/>
    <w:rsid w:val="00D261EB"/>
    <w:rsid w:val="00D268E5"/>
    <w:rsid w:val="00D26DA0"/>
    <w:rsid w:val="00D275D5"/>
    <w:rsid w:val="00D302AE"/>
    <w:rsid w:val="00D302E7"/>
    <w:rsid w:val="00D305EC"/>
    <w:rsid w:val="00D30CBA"/>
    <w:rsid w:val="00D3231C"/>
    <w:rsid w:val="00D329B7"/>
    <w:rsid w:val="00D3333D"/>
    <w:rsid w:val="00D333F6"/>
    <w:rsid w:val="00D33694"/>
    <w:rsid w:val="00D33A04"/>
    <w:rsid w:val="00D33A16"/>
    <w:rsid w:val="00D3442A"/>
    <w:rsid w:val="00D3454A"/>
    <w:rsid w:val="00D34ADA"/>
    <w:rsid w:val="00D34BD9"/>
    <w:rsid w:val="00D352C3"/>
    <w:rsid w:val="00D35705"/>
    <w:rsid w:val="00D35710"/>
    <w:rsid w:val="00D36380"/>
    <w:rsid w:val="00D3749B"/>
    <w:rsid w:val="00D37CDF"/>
    <w:rsid w:val="00D37D1E"/>
    <w:rsid w:val="00D37F13"/>
    <w:rsid w:val="00D40003"/>
    <w:rsid w:val="00D40592"/>
    <w:rsid w:val="00D40DCC"/>
    <w:rsid w:val="00D41938"/>
    <w:rsid w:val="00D44500"/>
    <w:rsid w:val="00D44FAB"/>
    <w:rsid w:val="00D457AC"/>
    <w:rsid w:val="00D45AC6"/>
    <w:rsid w:val="00D46686"/>
    <w:rsid w:val="00D46936"/>
    <w:rsid w:val="00D46B7F"/>
    <w:rsid w:val="00D46F10"/>
    <w:rsid w:val="00D46FAB"/>
    <w:rsid w:val="00D509E7"/>
    <w:rsid w:val="00D50B23"/>
    <w:rsid w:val="00D50B54"/>
    <w:rsid w:val="00D50D2F"/>
    <w:rsid w:val="00D50E1D"/>
    <w:rsid w:val="00D50ED8"/>
    <w:rsid w:val="00D51DDD"/>
    <w:rsid w:val="00D51E7B"/>
    <w:rsid w:val="00D533B0"/>
    <w:rsid w:val="00D534CF"/>
    <w:rsid w:val="00D5379B"/>
    <w:rsid w:val="00D54089"/>
    <w:rsid w:val="00D54300"/>
    <w:rsid w:val="00D543F4"/>
    <w:rsid w:val="00D545FA"/>
    <w:rsid w:val="00D54905"/>
    <w:rsid w:val="00D55EF1"/>
    <w:rsid w:val="00D55F61"/>
    <w:rsid w:val="00D56B30"/>
    <w:rsid w:val="00D56D2B"/>
    <w:rsid w:val="00D56F82"/>
    <w:rsid w:val="00D570A0"/>
    <w:rsid w:val="00D60388"/>
    <w:rsid w:val="00D6083D"/>
    <w:rsid w:val="00D60C9E"/>
    <w:rsid w:val="00D6130E"/>
    <w:rsid w:val="00D61DE5"/>
    <w:rsid w:val="00D62095"/>
    <w:rsid w:val="00D6276E"/>
    <w:rsid w:val="00D63033"/>
    <w:rsid w:val="00D63F8B"/>
    <w:rsid w:val="00D64118"/>
    <w:rsid w:val="00D64A60"/>
    <w:rsid w:val="00D64EB0"/>
    <w:rsid w:val="00D64F5D"/>
    <w:rsid w:val="00D6526A"/>
    <w:rsid w:val="00D653E2"/>
    <w:rsid w:val="00D6582A"/>
    <w:rsid w:val="00D65A55"/>
    <w:rsid w:val="00D65F1F"/>
    <w:rsid w:val="00D66463"/>
    <w:rsid w:val="00D66C07"/>
    <w:rsid w:val="00D66F13"/>
    <w:rsid w:val="00D673D3"/>
    <w:rsid w:val="00D7043D"/>
    <w:rsid w:val="00D7093C"/>
    <w:rsid w:val="00D7145E"/>
    <w:rsid w:val="00D73C2C"/>
    <w:rsid w:val="00D746DD"/>
    <w:rsid w:val="00D74AA0"/>
    <w:rsid w:val="00D753D9"/>
    <w:rsid w:val="00D755F4"/>
    <w:rsid w:val="00D75DCB"/>
    <w:rsid w:val="00D771D2"/>
    <w:rsid w:val="00D7763C"/>
    <w:rsid w:val="00D77ABD"/>
    <w:rsid w:val="00D801CF"/>
    <w:rsid w:val="00D8045D"/>
    <w:rsid w:val="00D807B8"/>
    <w:rsid w:val="00D8184D"/>
    <w:rsid w:val="00D81A58"/>
    <w:rsid w:val="00D81AF7"/>
    <w:rsid w:val="00D81B28"/>
    <w:rsid w:val="00D81F0B"/>
    <w:rsid w:val="00D82AB2"/>
    <w:rsid w:val="00D83D92"/>
    <w:rsid w:val="00D846F3"/>
    <w:rsid w:val="00D849B7"/>
    <w:rsid w:val="00D85755"/>
    <w:rsid w:val="00D859FE"/>
    <w:rsid w:val="00D85C9F"/>
    <w:rsid w:val="00D85FA4"/>
    <w:rsid w:val="00D865AC"/>
    <w:rsid w:val="00D86EC5"/>
    <w:rsid w:val="00D87393"/>
    <w:rsid w:val="00D87F02"/>
    <w:rsid w:val="00D87F6E"/>
    <w:rsid w:val="00D909FB"/>
    <w:rsid w:val="00D90ABB"/>
    <w:rsid w:val="00D910C9"/>
    <w:rsid w:val="00D91262"/>
    <w:rsid w:val="00D914F0"/>
    <w:rsid w:val="00D915BA"/>
    <w:rsid w:val="00D91827"/>
    <w:rsid w:val="00D91A52"/>
    <w:rsid w:val="00D92014"/>
    <w:rsid w:val="00D92C63"/>
    <w:rsid w:val="00D92D97"/>
    <w:rsid w:val="00D93035"/>
    <w:rsid w:val="00D93A7C"/>
    <w:rsid w:val="00D94118"/>
    <w:rsid w:val="00D94A41"/>
    <w:rsid w:val="00D94F43"/>
    <w:rsid w:val="00D9523B"/>
    <w:rsid w:val="00D95980"/>
    <w:rsid w:val="00D9617A"/>
    <w:rsid w:val="00D96A70"/>
    <w:rsid w:val="00D971BE"/>
    <w:rsid w:val="00DA0961"/>
    <w:rsid w:val="00DA0BE8"/>
    <w:rsid w:val="00DA0FF1"/>
    <w:rsid w:val="00DA10DE"/>
    <w:rsid w:val="00DA17E3"/>
    <w:rsid w:val="00DA18A2"/>
    <w:rsid w:val="00DA1CD3"/>
    <w:rsid w:val="00DA1E1F"/>
    <w:rsid w:val="00DA2356"/>
    <w:rsid w:val="00DA239F"/>
    <w:rsid w:val="00DA2531"/>
    <w:rsid w:val="00DA2752"/>
    <w:rsid w:val="00DA282C"/>
    <w:rsid w:val="00DA3699"/>
    <w:rsid w:val="00DA373F"/>
    <w:rsid w:val="00DA4907"/>
    <w:rsid w:val="00DA4A3D"/>
    <w:rsid w:val="00DA4E93"/>
    <w:rsid w:val="00DA56ED"/>
    <w:rsid w:val="00DA5B15"/>
    <w:rsid w:val="00DA6A96"/>
    <w:rsid w:val="00DA76E3"/>
    <w:rsid w:val="00DA7EF8"/>
    <w:rsid w:val="00DB166B"/>
    <w:rsid w:val="00DB16BA"/>
    <w:rsid w:val="00DB22C9"/>
    <w:rsid w:val="00DB3100"/>
    <w:rsid w:val="00DB334C"/>
    <w:rsid w:val="00DB3AF1"/>
    <w:rsid w:val="00DB3CE5"/>
    <w:rsid w:val="00DB3D3B"/>
    <w:rsid w:val="00DB41BE"/>
    <w:rsid w:val="00DB451E"/>
    <w:rsid w:val="00DB4B7C"/>
    <w:rsid w:val="00DB4CD1"/>
    <w:rsid w:val="00DB5109"/>
    <w:rsid w:val="00DB53A7"/>
    <w:rsid w:val="00DB556E"/>
    <w:rsid w:val="00DB5930"/>
    <w:rsid w:val="00DB5B8F"/>
    <w:rsid w:val="00DB5E4E"/>
    <w:rsid w:val="00DB66BB"/>
    <w:rsid w:val="00DB6820"/>
    <w:rsid w:val="00DB6D38"/>
    <w:rsid w:val="00DB7401"/>
    <w:rsid w:val="00DB7F34"/>
    <w:rsid w:val="00DC0681"/>
    <w:rsid w:val="00DC07AE"/>
    <w:rsid w:val="00DC15C0"/>
    <w:rsid w:val="00DC1B0B"/>
    <w:rsid w:val="00DC1B8F"/>
    <w:rsid w:val="00DC1BE3"/>
    <w:rsid w:val="00DC1E80"/>
    <w:rsid w:val="00DC2171"/>
    <w:rsid w:val="00DC221D"/>
    <w:rsid w:val="00DC2488"/>
    <w:rsid w:val="00DC24B5"/>
    <w:rsid w:val="00DC2665"/>
    <w:rsid w:val="00DC31FF"/>
    <w:rsid w:val="00DC3482"/>
    <w:rsid w:val="00DC455D"/>
    <w:rsid w:val="00DC47C3"/>
    <w:rsid w:val="00DC4F3A"/>
    <w:rsid w:val="00DC5008"/>
    <w:rsid w:val="00DC5565"/>
    <w:rsid w:val="00DC5BB5"/>
    <w:rsid w:val="00DC6E49"/>
    <w:rsid w:val="00DC6FA6"/>
    <w:rsid w:val="00DC7C43"/>
    <w:rsid w:val="00DD04ED"/>
    <w:rsid w:val="00DD0712"/>
    <w:rsid w:val="00DD0785"/>
    <w:rsid w:val="00DD086B"/>
    <w:rsid w:val="00DD0877"/>
    <w:rsid w:val="00DD0C6F"/>
    <w:rsid w:val="00DD1AFC"/>
    <w:rsid w:val="00DD1BCE"/>
    <w:rsid w:val="00DD2195"/>
    <w:rsid w:val="00DD233B"/>
    <w:rsid w:val="00DD26AA"/>
    <w:rsid w:val="00DD30DF"/>
    <w:rsid w:val="00DD3B6C"/>
    <w:rsid w:val="00DD3F82"/>
    <w:rsid w:val="00DD4279"/>
    <w:rsid w:val="00DD44D3"/>
    <w:rsid w:val="00DD4C6A"/>
    <w:rsid w:val="00DD5A47"/>
    <w:rsid w:val="00DD6008"/>
    <w:rsid w:val="00DD705A"/>
    <w:rsid w:val="00DD786C"/>
    <w:rsid w:val="00DD7CEB"/>
    <w:rsid w:val="00DD7F2A"/>
    <w:rsid w:val="00DE085B"/>
    <w:rsid w:val="00DE0994"/>
    <w:rsid w:val="00DE105A"/>
    <w:rsid w:val="00DE15BD"/>
    <w:rsid w:val="00DE1A6B"/>
    <w:rsid w:val="00DE215D"/>
    <w:rsid w:val="00DE260F"/>
    <w:rsid w:val="00DE2F7C"/>
    <w:rsid w:val="00DE2FB2"/>
    <w:rsid w:val="00DE3279"/>
    <w:rsid w:val="00DE3DFA"/>
    <w:rsid w:val="00DE3F5B"/>
    <w:rsid w:val="00DE4330"/>
    <w:rsid w:val="00DE5351"/>
    <w:rsid w:val="00DE6B0C"/>
    <w:rsid w:val="00DF00C8"/>
    <w:rsid w:val="00DF03CC"/>
    <w:rsid w:val="00DF0A6D"/>
    <w:rsid w:val="00DF0EA9"/>
    <w:rsid w:val="00DF0EAA"/>
    <w:rsid w:val="00DF10BB"/>
    <w:rsid w:val="00DF156A"/>
    <w:rsid w:val="00DF18DD"/>
    <w:rsid w:val="00DF1952"/>
    <w:rsid w:val="00DF1CB0"/>
    <w:rsid w:val="00DF1FCF"/>
    <w:rsid w:val="00DF2446"/>
    <w:rsid w:val="00DF2E85"/>
    <w:rsid w:val="00DF2EFD"/>
    <w:rsid w:val="00DF3B86"/>
    <w:rsid w:val="00DF4119"/>
    <w:rsid w:val="00DF53AF"/>
    <w:rsid w:val="00DF54A8"/>
    <w:rsid w:val="00DF5BB7"/>
    <w:rsid w:val="00DF5DF3"/>
    <w:rsid w:val="00DF66EF"/>
    <w:rsid w:val="00DF702D"/>
    <w:rsid w:val="00DF71AD"/>
    <w:rsid w:val="00DF7518"/>
    <w:rsid w:val="00DF7955"/>
    <w:rsid w:val="00E0014E"/>
    <w:rsid w:val="00E0029D"/>
    <w:rsid w:val="00E0061C"/>
    <w:rsid w:val="00E00895"/>
    <w:rsid w:val="00E01075"/>
    <w:rsid w:val="00E01459"/>
    <w:rsid w:val="00E015A0"/>
    <w:rsid w:val="00E01793"/>
    <w:rsid w:val="00E01A02"/>
    <w:rsid w:val="00E026DE"/>
    <w:rsid w:val="00E02CD3"/>
    <w:rsid w:val="00E02D3E"/>
    <w:rsid w:val="00E030A2"/>
    <w:rsid w:val="00E03663"/>
    <w:rsid w:val="00E03FAB"/>
    <w:rsid w:val="00E0443D"/>
    <w:rsid w:val="00E050A8"/>
    <w:rsid w:val="00E05687"/>
    <w:rsid w:val="00E0598E"/>
    <w:rsid w:val="00E05F47"/>
    <w:rsid w:val="00E060BD"/>
    <w:rsid w:val="00E06747"/>
    <w:rsid w:val="00E0689A"/>
    <w:rsid w:val="00E06C70"/>
    <w:rsid w:val="00E06FB6"/>
    <w:rsid w:val="00E07078"/>
    <w:rsid w:val="00E0752A"/>
    <w:rsid w:val="00E079CA"/>
    <w:rsid w:val="00E07DDE"/>
    <w:rsid w:val="00E10999"/>
    <w:rsid w:val="00E11016"/>
    <w:rsid w:val="00E1162C"/>
    <w:rsid w:val="00E11ABA"/>
    <w:rsid w:val="00E11CBA"/>
    <w:rsid w:val="00E11EF5"/>
    <w:rsid w:val="00E11F47"/>
    <w:rsid w:val="00E12B30"/>
    <w:rsid w:val="00E12C02"/>
    <w:rsid w:val="00E12CD7"/>
    <w:rsid w:val="00E12EBA"/>
    <w:rsid w:val="00E131A4"/>
    <w:rsid w:val="00E1330E"/>
    <w:rsid w:val="00E139A1"/>
    <w:rsid w:val="00E14DC5"/>
    <w:rsid w:val="00E15516"/>
    <w:rsid w:val="00E15977"/>
    <w:rsid w:val="00E1597C"/>
    <w:rsid w:val="00E159B9"/>
    <w:rsid w:val="00E165AA"/>
    <w:rsid w:val="00E16CBE"/>
    <w:rsid w:val="00E17578"/>
    <w:rsid w:val="00E17581"/>
    <w:rsid w:val="00E17592"/>
    <w:rsid w:val="00E17804"/>
    <w:rsid w:val="00E200A9"/>
    <w:rsid w:val="00E20377"/>
    <w:rsid w:val="00E21061"/>
    <w:rsid w:val="00E21098"/>
    <w:rsid w:val="00E21174"/>
    <w:rsid w:val="00E211C8"/>
    <w:rsid w:val="00E216DA"/>
    <w:rsid w:val="00E21A35"/>
    <w:rsid w:val="00E21D3B"/>
    <w:rsid w:val="00E21D91"/>
    <w:rsid w:val="00E21DE3"/>
    <w:rsid w:val="00E223C3"/>
    <w:rsid w:val="00E224EC"/>
    <w:rsid w:val="00E225D3"/>
    <w:rsid w:val="00E22DF3"/>
    <w:rsid w:val="00E23159"/>
    <w:rsid w:val="00E23358"/>
    <w:rsid w:val="00E23507"/>
    <w:rsid w:val="00E238C9"/>
    <w:rsid w:val="00E23D63"/>
    <w:rsid w:val="00E251D9"/>
    <w:rsid w:val="00E253A1"/>
    <w:rsid w:val="00E25660"/>
    <w:rsid w:val="00E259F0"/>
    <w:rsid w:val="00E25E60"/>
    <w:rsid w:val="00E26196"/>
    <w:rsid w:val="00E26BAD"/>
    <w:rsid w:val="00E27328"/>
    <w:rsid w:val="00E273A3"/>
    <w:rsid w:val="00E276C5"/>
    <w:rsid w:val="00E303A1"/>
    <w:rsid w:val="00E31E6B"/>
    <w:rsid w:val="00E326F2"/>
    <w:rsid w:val="00E33550"/>
    <w:rsid w:val="00E33C02"/>
    <w:rsid w:val="00E3438F"/>
    <w:rsid w:val="00E346E7"/>
    <w:rsid w:val="00E34B8D"/>
    <w:rsid w:val="00E353E2"/>
    <w:rsid w:val="00E3550E"/>
    <w:rsid w:val="00E3576A"/>
    <w:rsid w:val="00E3584D"/>
    <w:rsid w:val="00E35CAC"/>
    <w:rsid w:val="00E36238"/>
    <w:rsid w:val="00E37C87"/>
    <w:rsid w:val="00E4075F"/>
    <w:rsid w:val="00E40880"/>
    <w:rsid w:val="00E41048"/>
    <w:rsid w:val="00E414D4"/>
    <w:rsid w:val="00E41521"/>
    <w:rsid w:val="00E41848"/>
    <w:rsid w:val="00E41F95"/>
    <w:rsid w:val="00E43602"/>
    <w:rsid w:val="00E43B06"/>
    <w:rsid w:val="00E44E37"/>
    <w:rsid w:val="00E45736"/>
    <w:rsid w:val="00E45B14"/>
    <w:rsid w:val="00E46121"/>
    <w:rsid w:val="00E46427"/>
    <w:rsid w:val="00E4667D"/>
    <w:rsid w:val="00E47513"/>
    <w:rsid w:val="00E47D16"/>
    <w:rsid w:val="00E508AE"/>
    <w:rsid w:val="00E508CB"/>
    <w:rsid w:val="00E50B0A"/>
    <w:rsid w:val="00E511CF"/>
    <w:rsid w:val="00E5121B"/>
    <w:rsid w:val="00E51CF2"/>
    <w:rsid w:val="00E51DB2"/>
    <w:rsid w:val="00E5226E"/>
    <w:rsid w:val="00E530B9"/>
    <w:rsid w:val="00E532F6"/>
    <w:rsid w:val="00E538A1"/>
    <w:rsid w:val="00E53E5F"/>
    <w:rsid w:val="00E5466A"/>
    <w:rsid w:val="00E546F0"/>
    <w:rsid w:val="00E547B4"/>
    <w:rsid w:val="00E54A4B"/>
    <w:rsid w:val="00E55025"/>
    <w:rsid w:val="00E5591C"/>
    <w:rsid w:val="00E55C38"/>
    <w:rsid w:val="00E55ECB"/>
    <w:rsid w:val="00E567D2"/>
    <w:rsid w:val="00E56FE5"/>
    <w:rsid w:val="00E5735E"/>
    <w:rsid w:val="00E574CA"/>
    <w:rsid w:val="00E5754A"/>
    <w:rsid w:val="00E605AD"/>
    <w:rsid w:val="00E60843"/>
    <w:rsid w:val="00E612EC"/>
    <w:rsid w:val="00E614CB"/>
    <w:rsid w:val="00E61618"/>
    <w:rsid w:val="00E6195C"/>
    <w:rsid w:val="00E61BED"/>
    <w:rsid w:val="00E61E06"/>
    <w:rsid w:val="00E620BD"/>
    <w:rsid w:val="00E624F6"/>
    <w:rsid w:val="00E625D4"/>
    <w:rsid w:val="00E63000"/>
    <w:rsid w:val="00E63828"/>
    <w:rsid w:val="00E643D2"/>
    <w:rsid w:val="00E64EC1"/>
    <w:rsid w:val="00E6594E"/>
    <w:rsid w:val="00E65A96"/>
    <w:rsid w:val="00E65DF5"/>
    <w:rsid w:val="00E666FB"/>
    <w:rsid w:val="00E66CB1"/>
    <w:rsid w:val="00E67108"/>
    <w:rsid w:val="00E674AF"/>
    <w:rsid w:val="00E676F7"/>
    <w:rsid w:val="00E70581"/>
    <w:rsid w:val="00E71A8D"/>
    <w:rsid w:val="00E71C0D"/>
    <w:rsid w:val="00E71C73"/>
    <w:rsid w:val="00E71C80"/>
    <w:rsid w:val="00E71F2A"/>
    <w:rsid w:val="00E7296A"/>
    <w:rsid w:val="00E72C8F"/>
    <w:rsid w:val="00E7339F"/>
    <w:rsid w:val="00E753E0"/>
    <w:rsid w:val="00E753F8"/>
    <w:rsid w:val="00E7552D"/>
    <w:rsid w:val="00E758BD"/>
    <w:rsid w:val="00E768BA"/>
    <w:rsid w:val="00E773B9"/>
    <w:rsid w:val="00E80186"/>
    <w:rsid w:val="00E80D26"/>
    <w:rsid w:val="00E80E3E"/>
    <w:rsid w:val="00E81369"/>
    <w:rsid w:val="00E818C2"/>
    <w:rsid w:val="00E81CF5"/>
    <w:rsid w:val="00E81D7A"/>
    <w:rsid w:val="00E820AD"/>
    <w:rsid w:val="00E82860"/>
    <w:rsid w:val="00E82F89"/>
    <w:rsid w:val="00E8377B"/>
    <w:rsid w:val="00E83CC1"/>
    <w:rsid w:val="00E85159"/>
    <w:rsid w:val="00E85766"/>
    <w:rsid w:val="00E860BD"/>
    <w:rsid w:val="00E86587"/>
    <w:rsid w:val="00E87E32"/>
    <w:rsid w:val="00E90173"/>
    <w:rsid w:val="00E914CE"/>
    <w:rsid w:val="00E919DA"/>
    <w:rsid w:val="00E91C0A"/>
    <w:rsid w:val="00E93478"/>
    <w:rsid w:val="00E93580"/>
    <w:rsid w:val="00E93727"/>
    <w:rsid w:val="00E93BF3"/>
    <w:rsid w:val="00E94E72"/>
    <w:rsid w:val="00E954AE"/>
    <w:rsid w:val="00E95B22"/>
    <w:rsid w:val="00E95CCA"/>
    <w:rsid w:val="00E961FC"/>
    <w:rsid w:val="00E96328"/>
    <w:rsid w:val="00E96A1E"/>
    <w:rsid w:val="00E97258"/>
    <w:rsid w:val="00E977D3"/>
    <w:rsid w:val="00E97ECA"/>
    <w:rsid w:val="00E97F4D"/>
    <w:rsid w:val="00EA0087"/>
    <w:rsid w:val="00EA0E99"/>
    <w:rsid w:val="00EA1065"/>
    <w:rsid w:val="00EA159C"/>
    <w:rsid w:val="00EA1659"/>
    <w:rsid w:val="00EA1B79"/>
    <w:rsid w:val="00EA2656"/>
    <w:rsid w:val="00EA291B"/>
    <w:rsid w:val="00EA3E1B"/>
    <w:rsid w:val="00EA47AA"/>
    <w:rsid w:val="00EA4828"/>
    <w:rsid w:val="00EA4F08"/>
    <w:rsid w:val="00EA5551"/>
    <w:rsid w:val="00EA6230"/>
    <w:rsid w:val="00EA63A0"/>
    <w:rsid w:val="00EA63FA"/>
    <w:rsid w:val="00EA6417"/>
    <w:rsid w:val="00EA674F"/>
    <w:rsid w:val="00EA6D0F"/>
    <w:rsid w:val="00EA72BD"/>
    <w:rsid w:val="00EA72FC"/>
    <w:rsid w:val="00EA7E7E"/>
    <w:rsid w:val="00EB0031"/>
    <w:rsid w:val="00EB01AD"/>
    <w:rsid w:val="00EB0F0E"/>
    <w:rsid w:val="00EB1467"/>
    <w:rsid w:val="00EB28FD"/>
    <w:rsid w:val="00EB2904"/>
    <w:rsid w:val="00EB2B09"/>
    <w:rsid w:val="00EB2F5F"/>
    <w:rsid w:val="00EB340E"/>
    <w:rsid w:val="00EB3834"/>
    <w:rsid w:val="00EB383C"/>
    <w:rsid w:val="00EB412A"/>
    <w:rsid w:val="00EB455B"/>
    <w:rsid w:val="00EB4593"/>
    <w:rsid w:val="00EB45ED"/>
    <w:rsid w:val="00EB497A"/>
    <w:rsid w:val="00EB4C55"/>
    <w:rsid w:val="00EB4FDF"/>
    <w:rsid w:val="00EB5B40"/>
    <w:rsid w:val="00EB5E7D"/>
    <w:rsid w:val="00EB613D"/>
    <w:rsid w:val="00EB6689"/>
    <w:rsid w:val="00EB6AE0"/>
    <w:rsid w:val="00EB75F7"/>
    <w:rsid w:val="00EB7663"/>
    <w:rsid w:val="00EB7C8E"/>
    <w:rsid w:val="00EB7D52"/>
    <w:rsid w:val="00EC1684"/>
    <w:rsid w:val="00EC18FE"/>
    <w:rsid w:val="00EC2612"/>
    <w:rsid w:val="00EC27E5"/>
    <w:rsid w:val="00EC35B3"/>
    <w:rsid w:val="00EC43F0"/>
    <w:rsid w:val="00EC4790"/>
    <w:rsid w:val="00EC47DB"/>
    <w:rsid w:val="00EC498E"/>
    <w:rsid w:val="00EC4AC9"/>
    <w:rsid w:val="00EC4F27"/>
    <w:rsid w:val="00EC60EF"/>
    <w:rsid w:val="00EC66BF"/>
    <w:rsid w:val="00EC6980"/>
    <w:rsid w:val="00EC6C78"/>
    <w:rsid w:val="00EC7101"/>
    <w:rsid w:val="00EC7E27"/>
    <w:rsid w:val="00EC7F42"/>
    <w:rsid w:val="00ED023D"/>
    <w:rsid w:val="00ED02A9"/>
    <w:rsid w:val="00ED04E3"/>
    <w:rsid w:val="00ED0546"/>
    <w:rsid w:val="00ED1474"/>
    <w:rsid w:val="00ED1FA3"/>
    <w:rsid w:val="00ED2124"/>
    <w:rsid w:val="00ED220E"/>
    <w:rsid w:val="00ED2515"/>
    <w:rsid w:val="00ED25BC"/>
    <w:rsid w:val="00ED27AE"/>
    <w:rsid w:val="00ED2B06"/>
    <w:rsid w:val="00ED39B9"/>
    <w:rsid w:val="00ED3BDB"/>
    <w:rsid w:val="00ED49DC"/>
    <w:rsid w:val="00ED505D"/>
    <w:rsid w:val="00ED5151"/>
    <w:rsid w:val="00ED5D17"/>
    <w:rsid w:val="00ED6064"/>
    <w:rsid w:val="00ED61E9"/>
    <w:rsid w:val="00ED6D8E"/>
    <w:rsid w:val="00ED71A0"/>
    <w:rsid w:val="00ED7673"/>
    <w:rsid w:val="00EE01E8"/>
    <w:rsid w:val="00EE0421"/>
    <w:rsid w:val="00EE07DB"/>
    <w:rsid w:val="00EE0DC5"/>
    <w:rsid w:val="00EE13EC"/>
    <w:rsid w:val="00EE178F"/>
    <w:rsid w:val="00EE1D0D"/>
    <w:rsid w:val="00EE1D98"/>
    <w:rsid w:val="00EE1DB4"/>
    <w:rsid w:val="00EE2FA4"/>
    <w:rsid w:val="00EE3C6E"/>
    <w:rsid w:val="00EE4344"/>
    <w:rsid w:val="00EE45E9"/>
    <w:rsid w:val="00EE504F"/>
    <w:rsid w:val="00EE5391"/>
    <w:rsid w:val="00EE5596"/>
    <w:rsid w:val="00EE57EC"/>
    <w:rsid w:val="00EE5A27"/>
    <w:rsid w:val="00EE6A1F"/>
    <w:rsid w:val="00EE6BC3"/>
    <w:rsid w:val="00EE6F14"/>
    <w:rsid w:val="00EF015E"/>
    <w:rsid w:val="00EF066E"/>
    <w:rsid w:val="00EF1DEC"/>
    <w:rsid w:val="00EF21B4"/>
    <w:rsid w:val="00EF27D7"/>
    <w:rsid w:val="00EF31C0"/>
    <w:rsid w:val="00EF3596"/>
    <w:rsid w:val="00EF3DEB"/>
    <w:rsid w:val="00EF460E"/>
    <w:rsid w:val="00EF4A6D"/>
    <w:rsid w:val="00EF4DBF"/>
    <w:rsid w:val="00EF4E53"/>
    <w:rsid w:val="00EF4F3C"/>
    <w:rsid w:val="00EF50CF"/>
    <w:rsid w:val="00EF5167"/>
    <w:rsid w:val="00EF55DF"/>
    <w:rsid w:val="00EF5876"/>
    <w:rsid w:val="00EF62AC"/>
    <w:rsid w:val="00EF62DA"/>
    <w:rsid w:val="00EF62DF"/>
    <w:rsid w:val="00EF69F4"/>
    <w:rsid w:val="00EF6B5D"/>
    <w:rsid w:val="00EF7412"/>
    <w:rsid w:val="00EF76B3"/>
    <w:rsid w:val="00EF78EE"/>
    <w:rsid w:val="00EF7E77"/>
    <w:rsid w:val="00F00336"/>
    <w:rsid w:val="00F00778"/>
    <w:rsid w:val="00F00B00"/>
    <w:rsid w:val="00F00EA9"/>
    <w:rsid w:val="00F00F31"/>
    <w:rsid w:val="00F01223"/>
    <w:rsid w:val="00F013BA"/>
    <w:rsid w:val="00F014BC"/>
    <w:rsid w:val="00F0293E"/>
    <w:rsid w:val="00F02944"/>
    <w:rsid w:val="00F02FE4"/>
    <w:rsid w:val="00F03094"/>
    <w:rsid w:val="00F033C7"/>
    <w:rsid w:val="00F03906"/>
    <w:rsid w:val="00F041B7"/>
    <w:rsid w:val="00F04304"/>
    <w:rsid w:val="00F044DC"/>
    <w:rsid w:val="00F049D8"/>
    <w:rsid w:val="00F04A43"/>
    <w:rsid w:val="00F04DA8"/>
    <w:rsid w:val="00F05044"/>
    <w:rsid w:val="00F05508"/>
    <w:rsid w:val="00F05552"/>
    <w:rsid w:val="00F05574"/>
    <w:rsid w:val="00F05A5D"/>
    <w:rsid w:val="00F05F45"/>
    <w:rsid w:val="00F06590"/>
    <w:rsid w:val="00F070D2"/>
    <w:rsid w:val="00F079B5"/>
    <w:rsid w:val="00F07A95"/>
    <w:rsid w:val="00F07F20"/>
    <w:rsid w:val="00F10320"/>
    <w:rsid w:val="00F10532"/>
    <w:rsid w:val="00F1063B"/>
    <w:rsid w:val="00F10815"/>
    <w:rsid w:val="00F10D83"/>
    <w:rsid w:val="00F10F67"/>
    <w:rsid w:val="00F10F8D"/>
    <w:rsid w:val="00F11093"/>
    <w:rsid w:val="00F11761"/>
    <w:rsid w:val="00F1306E"/>
    <w:rsid w:val="00F1384A"/>
    <w:rsid w:val="00F13889"/>
    <w:rsid w:val="00F13CE3"/>
    <w:rsid w:val="00F148F7"/>
    <w:rsid w:val="00F14A7D"/>
    <w:rsid w:val="00F14C01"/>
    <w:rsid w:val="00F1516B"/>
    <w:rsid w:val="00F151E2"/>
    <w:rsid w:val="00F15601"/>
    <w:rsid w:val="00F1635E"/>
    <w:rsid w:val="00F163A4"/>
    <w:rsid w:val="00F1687F"/>
    <w:rsid w:val="00F16DAD"/>
    <w:rsid w:val="00F17DAD"/>
    <w:rsid w:val="00F2039D"/>
    <w:rsid w:val="00F208E8"/>
    <w:rsid w:val="00F2096B"/>
    <w:rsid w:val="00F20A22"/>
    <w:rsid w:val="00F20D08"/>
    <w:rsid w:val="00F21338"/>
    <w:rsid w:val="00F2137C"/>
    <w:rsid w:val="00F226D6"/>
    <w:rsid w:val="00F22F67"/>
    <w:rsid w:val="00F23AF8"/>
    <w:rsid w:val="00F23F7F"/>
    <w:rsid w:val="00F243C6"/>
    <w:rsid w:val="00F248F2"/>
    <w:rsid w:val="00F2493C"/>
    <w:rsid w:val="00F24E68"/>
    <w:rsid w:val="00F2581E"/>
    <w:rsid w:val="00F26301"/>
    <w:rsid w:val="00F2698D"/>
    <w:rsid w:val="00F2701A"/>
    <w:rsid w:val="00F27652"/>
    <w:rsid w:val="00F2778B"/>
    <w:rsid w:val="00F27A17"/>
    <w:rsid w:val="00F27B89"/>
    <w:rsid w:val="00F27D41"/>
    <w:rsid w:val="00F301EF"/>
    <w:rsid w:val="00F30244"/>
    <w:rsid w:val="00F3032D"/>
    <w:rsid w:val="00F30AB8"/>
    <w:rsid w:val="00F30B06"/>
    <w:rsid w:val="00F31308"/>
    <w:rsid w:val="00F32A48"/>
    <w:rsid w:val="00F332B6"/>
    <w:rsid w:val="00F339E8"/>
    <w:rsid w:val="00F34500"/>
    <w:rsid w:val="00F348AE"/>
    <w:rsid w:val="00F34F23"/>
    <w:rsid w:val="00F35302"/>
    <w:rsid w:val="00F353DC"/>
    <w:rsid w:val="00F358FF"/>
    <w:rsid w:val="00F36617"/>
    <w:rsid w:val="00F36966"/>
    <w:rsid w:val="00F36C55"/>
    <w:rsid w:val="00F36FA5"/>
    <w:rsid w:val="00F370E8"/>
    <w:rsid w:val="00F3767B"/>
    <w:rsid w:val="00F37775"/>
    <w:rsid w:val="00F37A75"/>
    <w:rsid w:val="00F37B53"/>
    <w:rsid w:val="00F37C0D"/>
    <w:rsid w:val="00F40032"/>
    <w:rsid w:val="00F4035B"/>
    <w:rsid w:val="00F404AE"/>
    <w:rsid w:val="00F40690"/>
    <w:rsid w:val="00F40BF2"/>
    <w:rsid w:val="00F40D94"/>
    <w:rsid w:val="00F40E4C"/>
    <w:rsid w:val="00F412AF"/>
    <w:rsid w:val="00F41329"/>
    <w:rsid w:val="00F419CF"/>
    <w:rsid w:val="00F423E8"/>
    <w:rsid w:val="00F42607"/>
    <w:rsid w:val="00F42AF5"/>
    <w:rsid w:val="00F435E0"/>
    <w:rsid w:val="00F435FA"/>
    <w:rsid w:val="00F44327"/>
    <w:rsid w:val="00F44BF8"/>
    <w:rsid w:val="00F45423"/>
    <w:rsid w:val="00F45DC9"/>
    <w:rsid w:val="00F46505"/>
    <w:rsid w:val="00F46A09"/>
    <w:rsid w:val="00F47048"/>
    <w:rsid w:val="00F50A22"/>
    <w:rsid w:val="00F50E36"/>
    <w:rsid w:val="00F512E2"/>
    <w:rsid w:val="00F51A68"/>
    <w:rsid w:val="00F52294"/>
    <w:rsid w:val="00F52FF9"/>
    <w:rsid w:val="00F5427E"/>
    <w:rsid w:val="00F54863"/>
    <w:rsid w:val="00F5555D"/>
    <w:rsid w:val="00F55784"/>
    <w:rsid w:val="00F557F3"/>
    <w:rsid w:val="00F55A24"/>
    <w:rsid w:val="00F56537"/>
    <w:rsid w:val="00F56F7E"/>
    <w:rsid w:val="00F573A5"/>
    <w:rsid w:val="00F57BF1"/>
    <w:rsid w:val="00F6029A"/>
    <w:rsid w:val="00F611A8"/>
    <w:rsid w:val="00F614A9"/>
    <w:rsid w:val="00F6165A"/>
    <w:rsid w:val="00F61B4B"/>
    <w:rsid w:val="00F61EEF"/>
    <w:rsid w:val="00F620A6"/>
    <w:rsid w:val="00F623FA"/>
    <w:rsid w:val="00F62615"/>
    <w:rsid w:val="00F632FB"/>
    <w:rsid w:val="00F63823"/>
    <w:rsid w:val="00F64119"/>
    <w:rsid w:val="00F6412E"/>
    <w:rsid w:val="00F64340"/>
    <w:rsid w:val="00F649F6"/>
    <w:rsid w:val="00F64B6C"/>
    <w:rsid w:val="00F64FBA"/>
    <w:rsid w:val="00F65B19"/>
    <w:rsid w:val="00F668F2"/>
    <w:rsid w:val="00F66E1F"/>
    <w:rsid w:val="00F67B34"/>
    <w:rsid w:val="00F67DE8"/>
    <w:rsid w:val="00F702FC"/>
    <w:rsid w:val="00F7085F"/>
    <w:rsid w:val="00F71A55"/>
    <w:rsid w:val="00F71DF1"/>
    <w:rsid w:val="00F72BD7"/>
    <w:rsid w:val="00F72E77"/>
    <w:rsid w:val="00F740F0"/>
    <w:rsid w:val="00F74BD9"/>
    <w:rsid w:val="00F75ABE"/>
    <w:rsid w:val="00F75CAF"/>
    <w:rsid w:val="00F75E7A"/>
    <w:rsid w:val="00F75FEE"/>
    <w:rsid w:val="00F76972"/>
    <w:rsid w:val="00F77089"/>
    <w:rsid w:val="00F77102"/>
    <w:rsid w:val="00F7739D"/>
    <w:rsid w:val="00F779F2"/>
    <w:rsid w:val="00F77E5A"/>
    <w:rsid w:val="00F8055C"/>
    <w:rsid w:val="00F80D76"/>
    <w:rsid w:val="00F81034"/>
    <w:rsid w:val="00F81045"/>
    <w:rsid w:val="00F81538"/>
    <w:rsid w:val="00F81619"/>
    <w:rsid w:val="00F819F4"/>
    <w:rsid w:val="00F81AFF"/>
    <w:rsid w:val="00F81B96"/>
    <w:rsid w:val="00F8220E"/>
    <w:rsid w:val="00F829C1"/>
    <w:rsid w:val="00F8380E"/>
    <w:rsid w:val="00F83BCE"/>
    <w:rsid w:val="00F83C8C"/>
    <w:rsid w:val="00F848CA"/>
    <w:rsid w:val="00F85743"/>
    <w:rsid w:val="00F8684C"/>
    <w:rsid w:val="00F86BB5"/>
    <w:rsid w:val="00F86D22"/>
    <w:rsid w:val="00F87875"/>
    <w:rsid w:val="00F879DA"/>
    <w:rsid w:val="00F87B2B"/>
    <w:rsid w:val="00F9026A"/>
    <w:rsid w:val="00F90A6F"/>
    <w:rsid w:val="00F90B36"/>
    <w:rsid w:val="00F90FF2"/>
    <w:rsid w:val="00F91160"/>
    <w:rsid w:val="00F91567"/>
    <w:rsid w:val="00F9167E"/>
    <w:rsid w:val="00F91E82"/>
    <w:rsid w:val="00F936D9"/>
    <w:rsid w:val="00F93718"/>
    <w:rsid w:val="00F93D89"/>
    <w:rsid w:val="00F94060"/>
    <w:rsid w:val="00F943D0"/>
    <w:rsid w:val="00F9467B"/>
    <w:rsid w:val="00F94C97"/>
    <w:rsid w:val="00F964D1"/>
    <w:rsid w:val="00F970CB"/>
    <w:rsid w:val="00F97845"/>
    <w:rsid w:val="00F97DB2"/>
    <w:rsid w:val="00FA0031"/>
    <w:rsid w:val="00FA027D"/>
    <w:rsid w:val="00FA0BE6"/>
    <w:rsid w:val="00FA0C08"/>
    <w:rsid w:val="00FA0F09"/>
    <w:rsid w:val="00FA13C9"/>
    <w:rsid w:val="00FA153D"/>
    <w:rsid w:val="00FA1E92"/>
    <w:rsid w:val="00FA31ED"/>
    <w:rsid w:val="00FA3CF7"/>
    <w:rsid w:val="00FA4F9F"/>
    <w:rsid w:val="00FA50DA"/>
    <w:rsid w:val="00FA6717"/>
    <w:rsid w:val="00FA6776"/>
    <w:rsid w:val="00FA74C5"/>
    <w:rsid w:val="00FA7BCD"/>
    <w:rsid w:val="00FA7BE9"/>
    <w:rsid w:val="00FB08D2"/>
    <w:rsid w:val="00FB0C48"/>
    <w:rsid w:val="00FB11B6"/>
    <w:rsid w:val="00FB2B08"/>
    <w:rsid w:val="00FB33F5"/>
    <w:rsid w:val="00FB37F4"/>
    <w:rsid w:val="00FB38DE"/>
    <w:rsid w:val="00FB451F"/>
    <w:rsid w:val="00FB4ECC"/>
    <w:rsid w:val="00FB5002"/>
    <w:rsid w:val="00FB51F2"/>
    <w:rsid w:val="00FB539D"/>
    <w:rsid w:val="00FB5953"/>
    <w:rsid w:val="00FB59FD"/>
    <w:rsid w:val="00FB5F9F"/>
    <w:rsid w:val="00FB5FA6"/>
    <w:rsid w:val="00FB60EC"/>
    <w:rsid w:val="00FB6314"/>
    <w:rsid w:val="00FB690D"/>
    <w:rsid w:val="00FB6E0D"/>
    <w:rsid w:val="00FB6F53"/>
    <w:rsid w:val="00FB7204"/>
    <w:rsid w:val="00FB7B14"/>
    <w:rsid w:val="00FC003C"/>
    <w:rsid w:val="00FC0243"/>
    <w:rsid w:val="00FC02CD"/>
    <w:rsid w:val="00FC02D7"/>
    <w:rsid w:val="00FC0483"/>
    <w:rsid w:val="00FC048D"/>
    <w:rsid w:val="00FC071E"/>
    <w:rsid w:val="00FC0D89"/>
    <w:rsid w:val="00FC1A98"/>
    <w:rsid w:val="00FC1C96"/>
    <w:rsid w:val="00FC201B"/>
    <w:rsid w:val="00FC2C15"/>
    <w:rsid w:val="00FC3075"/>
    <w:rsid w:val="00FC3294"/>
    <w:rsid w:val="00FC3FE3"/>
    <w:rsid w:val="00FC4291"/>
    <w:rsid w:val="00FC42BF"/>
    <w:rsid w:val="00FC42DF"/>
    <w:rsid w:val="00FC4948"/>
    <w:rsid w:val="00FC4C46"/>
    <w:rsid w:val="00FC53AE"/>
    <w:rsid w:val="00FC5A6F"/>
    <w:rsid w:val="00FC5B44"/>
    <w:rsid w:val="00FC759B"/>
    <w:rsid w:val="00FC7A20"/>
    <w:rsid w:val="00FC7B7B"/>
    <w:rsid w:val="00FD0E6C"/>
    <w:rsid w:val="00FD11AA"/>
    <w:rsid w:val="00FD1A5C"/>
    <w:rsid w:val="00FD20EB"/>
    <w:rsid w:val="00FD288A"/>
    <w:rsid w:val="00FD2A15"/>
    <w:rsid w:val="00FD2C4F"/>
    <w:rsid w:val="00FD2F7B"/>
    <w:rsid w:val="00FD2FF2"/>
    <w:rsid w:val="00FD30A4"/>
    <w:rsid w:val="00FD3429"/>
    <w:rsid w:val="00FD3F0D"/>
    <w:rsid w:val="00FD4096"/>
    <w:rsid w:val="00FD4B64"/>
    <w:rsid w:val="00FD58C3"/>
    <w:rsid w:val="00FD59BD"/>
    <w:rsid w:val="00FD5DCF"/>
    <w:rsid w:val="00FD68CE"/>
    <w:rsid w:val="00FD6FD1"/>
    <w:rsid w:val="00FD7198"/>
    <w:rsid w:val="00FD773E"/>
    <w:rsid w:val="00FD7C76"/>
    <w:rsid w:val="00FE0480"/>
    <w:rsid w:val="00FE078E"/>
    <w:rsid w:val="00FE08E4"/>
    <w:rsid w:val="00FE0EBD"/>
    <w:rsid w:val="00FE0F85"/>
    <w:rsid w:val="00FE1177"/>
    <w:rsid w:val="00FE139F"/>
    <w:rsid w:val="00FE3571"/>
    <w:rsid w:val="00FE39D9"/>
    <w:rsid w:val="00FE3C04"/>
    <w:rsid w:val="00FE425C"/>
    <w:rsid w:val="00FE44F2"/>
    <w:rsid w:val="00FE4A62"/>
    <w:rsid w:val="00FE4DCF"/>
    <w:rsid w:val="00FE567B"/>
    <w:rsid w:val="00FE5856"/>
    <w:rsid w:val="00FE5C5C"/>
    <w:rsid w:val="00FE6938"/>
    <w:rsid w:val="00FF05F6"/>
    <w:rsid w:val="00FF131C"/>
    <w:rsid w:val="00FF15B4"/>
    <w:rsid w:val="00FF1605"/>
    <w:rsid w:val="00FF1FF6"/>
    <w:rsid w:val="00FF2643"/>
    <w:rsid w:val="00FF2877"/>
    <w:rsid w:val="00FF2DBE"/>
    <w:rsid w:val="00FF2FD2"/>
    <w:rsid w:val="00FF332B"/>
    <w:rsid w:val="00FF3BA7"/>
    <w:rsid w:val="00FF3FDE"/>
    <w:rsid w:val="00FF5573"/>
    <w:rsid w:val="00FF5BD7"/>
    <w:rsid w:val="00FF5FC5"/>
    <w:rsid w:val="00FF64D1"/>
    <w:rsid w:val="00FF6B81"/>
    <w:rsid w:val="00FF6D02"/>
    <w:rsid w:val="00FF711F"/>
    <w:rsid w:val="00FF733F"/>
    <w:rsid w:val="00FF75AB"/>
    <w:rsid w:val="00FF7798"/>
    <w:rsid w:val="00FF783F"/>
    <w:rsid w:val="00FF7B07"/>
    <w:rsid w:val="00FF7D69"/>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nhideWhenUsed/>
    <w:rsid w:val="004C1FA3"/>
    <w:pPr>
      <w:tabs>
        <w:tab w:val="center" w:pos="4680"/>
        <w:tab w:val="right" w:pos="9360"/>
      </w:tabs>
    </w:pPr>
  </w:style>
  <w:style w:type="character" w:customStyle="1" w:styleId="HeaderChar">
    <w:name w:val="Header Char"/>
    <w:basedOn w:val="DefaultParagraphFont"/>
    <w:link w:val="Header"/>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styleId="BodyText2">
    <w:name w:val="Body Text 2"/>
    <w:basedOn w:val="Normal"/>
    <w:link w:val="BodyText2Char"/>
    <w:uiPriority w:val="99"/>
    <w:unhideWhenUsed/>
    <w:rsid w:val="003D7173"/>
    <w:pPr>
      <w:spacing w:after="120" w:line="480" w:lineRule="auto"/>
    </w:pPr>
  </w:style>
  <w:style w:type="character" w:customStyle="1" w:styleId="BodyText2Char">
    <w:name w:val="Body Text 2 Char"/>
    <w:basedOn w:val="DefaultParagraphFont"/>
    <w:link w:val="BodyText2"/>
    <w:uiPriority w:val="99"/>
    <w:rsid w:val="003D71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nhideWhenUsed/>
    <w:rsid w:val="004C1FA3"/>
    <w:pPr>
      <w:tabs>
        <w:tab w:val="center" w:pos="4680"/>
        <w:tab w:val="right" w:pos="9360"/>
      </w:tabs>
    </w:pPr>
  </w:style>
  <w:style w:type="character" w:customStyle="1" w:styleId="HeaderChar">
    <w:name w:val="Header Char"/>
    <w:basedOn w:val="DefaultParagraphFont"/>
    <w:link w:val="Header"/>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styleId="BodyText2">
    <w:name w:val="Body Text 2"/>
    <w:basedOn w:val="Normal"/>
    <w:link w:val="BodyText2Char"/>
    <w:uiPriority w:val="99"/>
    <w:unhideWhenUsed/>
    <w:rsid w:val="003D7173"/>
    <w:pPr>
      <w:spacing w:after="120" w:line="480" w:lineRule="auto"/>
    </w:pPr>
  </w:style>
  <w:style w:type="character" w:customStyle="1" w:styleId="BodyText2Char">
    <w:name w:val="Body Text 2 Char"/>
    <w:basedOn w:val="DefaultParagraphFont"/>
    <w:link w:val="BodyText2"/>
    <w:uiPriority w:val="99"/>
    <w:rsid w:val="003D71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696">
      <w:bodyDiv w:val="1"/>
      <w:marLeft w:val="0"/>
      <w:marRight w:val="0"/>
      <w:marTop w:val="0"/>
      <w:marBottom w:val="0"/>
      <w:divBdr>
        <w:top w:val="none" w:sz="0" w:space="0" w:color="auto"/>
        <w:left w:val="none" w:sz="0" w:space="0" w:color="auto"/>
        <w:bottom w:val="none" w:sz="0" w:space="0" w:color="auto"/>
        <w:right w:val="none" w:sz="0" w:space="0" w:color="auto"/>
      </w:divBdr>
    </w:div>
    <w:div w:id="105083370">
      <w:bodyDiv w:val="1"/>
      <w:marLeft w:val="0"/>
      <w:marRight w:val="0"/>
      <w:marTop w:val="0"/>
      <w:marBottom w:val="0"/>
      <w:divBdr>
        <w:top w:val="none" w:sz="0" w:space="0" w:color="auto"/>
        <w:left w:val="none" w:sz="0" w:space="0" w:color="auto"/>
        <w:bottom w:val="none" w:sz="0" w:space="0" w:color="auto"/>
        <w:right w:val="none" w:sz="0" w:space="0" w:color="auto"/>
      </w:divBdr>
    </w:div>
    <w:div w:id="111483937">
      <w:bodyDiv w:val="1"/>
      <w:marLeft w:val="0"/>
      <w:marRight w:val="0"/>
      <w:marTop w:val="0"/>
      <w:marBottom w:val="0"/>
      <w:divBdr>
        <w:top w:val="none" w:sz="0" w:space="0" w:color="auto"/>
        <w:left w:val="none" w:sz="0" w:space="0" w:color="auto"/>
        <w:bottom w:val="none" w:sz="0" w:space="0" w:color="auto"/>
        <w:right w:val="none" w:sz="0" w:space="0" w:color="auto"/>
      </w:divBdr>
    </w:div>
    <w:div w:id="118837715">
      <w:bodyDiv w:val="1"/>
      <w:marLeft w:val="0"/>
      <w:marRight w:val="0"/>
      <w:marTop w:val="0"/>
      <w:marBottom w:val="0"/>
      <w:divBdr>
        <w:top w:val="none" w:sz="0" w:space="0" w:color="auto"/>
        <w:left w:val="none" w:sz="0" w:space="0" w:color="auto"/>
        <w:bottom w:val="none" w:sz="0" w:space="0" w:color="auto"/>
        <w:right w:val="none" w:sz="0" w:space="0" w:color="auto"/>
      </w:divBdr>
    </w:div>
    <w:div w:id="143359102">
      <w:bodyDiv w:val="1"/>
      <w:marLeft w:val="0"/>
      <w:marRight w:val="0"/>
      <w:marTop w:val="0"/>
      <w:marBottom w:val="0"/>
      <w:divBdr>
        <w:top w:val="none" w:sz="0" w:space="0" w:color="auto"/>
        <w:left w:val="none" w:sz="0" w:space="0" w:color="auto"/>
        <w:bottom w:val="none" w:sz="0" w:space="0" w:color="auto"/>
        <w:right w:val="none" w:sz="0" w:space="0" w:color="auto"/>
      </w:divBdr>
    </w:div>
    <w:div w:id="145781921">
      <w:bodyDiv w:val="1"/>
      <w:marLeft w:val="0"/>
      <w:marRight w:val="0"/>
      <w:marTop w:val="0"/>
      <w:marBottom w:val="0"/>
      <w:divBdr>
        <w:top w:val="none" w:sz="0" w:space="0" w:color="auto"/>
        <w:left w:val="none" w:sz="0" w:space="0" w:color="auto"/>
        <w:bottom w:val="none" w:sz="0" w:space="0" w:color="auto"/>
        <w:right w:val="none" w:sz="0" w:space="0" w:color="auto"/>
      </w:divBdr>
    </w:div>
    <w:div w:id="159541048">
      <w:bodyDiv w:val="1"/>
      <w:marLeft w:val="0"/>
      <w:marRight w:val="0"/>
      <w:marTop w:val="0"/>
      <w:marBottom w:val="0"/>
      <w:divBdr>
        <w:top w:val="none" w:sz="0" w:space="0" w:color="auto"/>
        <w:left w:val="none" w:sz="0" w:space="0" w:color="auto"/>
        <w:bottom w:val="none" w:sz="0" w:space="0" w:color="auto"/>
        <w:right w:val="none" w:sz="0" w:space="0" w:color="auto"/>
      </w:divBdr>
    </w:div>
    <w:div w:id="171795961">
      <w:bodyDiv w:val="1"/>
      <w:marLeft w:val="0"/>
      <w:marRight w:val="0"/>
      <w:marTop w:val="0"/>
      <w:marBottom w:val="0"/>
      <w:divBdr>
        <w:top w:val="none" w:sz="0" w:space="0" w:color="auto"/>
        <w:left w:val="none" w:sz="0" w:space="0" w:color="auto"/>
        <w:bottom w:val="none" w:sz="0" w:space="0" w:color="auto"/>
        <w:right w:val="none" w:sz="0" w:space="0" w:color="auto"/>
      </w:divBdr>
    </w:div>
    <w:div w:id="192765876">
      <w:bodyDiv w:val="1"/>
      <w:marLeft w:val="0"/>
      <w:marRight w:val="0"/>
      <w:marTop w:val="0"/>
      <w:marBottom w:val="0"/>
      <w:divBdr>
        <w:top w:val="none" w:sz="0" w:space="0" w:color="auto"/>
        <w:left w:val="none" w:sz="0" w:space="0" w:color="auto"/>
        <w:bottom w:val="none" w:sz="0" w:space="0" w:color="auto"/>
        <w:right w:val="none" w:sz="0" w:space="0" w:color="auto"/>
      </w:divBdr>
    </w:div>
    <w:div w:id="222107596">
      <w:bodyDiv w:val="1"/>
      <w:marLeft w:val="0"/>
      <w:marRight w:val="0"/>
      <w:marTop w:val="0"/>
      <w:marBottom w:val="0"/>
      <w:divBdr>
        <w:top w:val="none" w:sz="0" w:space="0" w:color="auto"/>
        <w:left w:val="none" w:sz="0" w:space="0" w:color="auto"/>
        <w:bottom w:val="none" w:sz="0" w:space="0" w:color="auto"/>
        <w:right w:val="none" w:sz="0" w:space="0" w:color="auto"/>
      </w:divBdr>
    </w:div>
    <w:div w:id="254477880">
      <w:bodyDiv w:val="1"/>
      <w:marLeft w:val="0"/>
      <w:marRight w:val="0"/>
      <w:marTop w:val="0"/>
      <w:marBottom w:val="0"/>
      <w:divBdr>
        <w:top w:val="none" w:sz="0" w:space="0" w:color="auto"/>
        <w:left w:val="none" w:sz="0" w:space="0" w:color="auto"/>
        <w:bottom w:val="none" w:sz="0" w:space="0" w:color="auto"/>
        <w:right w:val="none" w:sz="0" w:space="0" w:color="auto"/>
      </w:divBdr>
    </w:div>
    <w:div w:id="292908391">
      <w:bodyDiv w:val="1"/>
      <w:marLeft w:val="0"/>
      <w:marRight w:val="0"/>
      <w:marTop w:val="0"/>
      <w:marBottom w:val="0"/>
      <w:divBdr>
        <w:top w:val="none" w:sz="0" w:space="0" w:color="auto"/>
        <w:left w:val="none" w:sz="0" w:space="0" w:color="auto"/>
        <w:bottom w:val="none" w:sz="0" w:space="0" w:color="auto"/>
        <w:right w:val="none" w:sz="0" w:space="0" w:color="auto"/>
      </w:divBdr>
    </w:div>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62099637">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445931115">
      <w:bodyDiv w:val="1"/>
      <w:marLeft w:val="0"/>
      <w:marRight w:val="0"/>
      <w:marTop w:val="0"/>
      <w:marBottom w:val="0"/>
      <w:divBdr>
        <w:top w:val="none" w:sz="0" w:space="0" w:color="auto"/>
        <w:left w:val="none" w:sz="0" w:space="0" w:color="auto"/>
        <w:bottom w:val="none" w:sz="0" w:space="0" w:color="auto"/>
        <w:right w:val="none" w:sz="0" w:space="0" w:color="auto"/>
      </w:divBdr>
    </w:div>
    <w:div w:id="500436923">
      <w:bodyDiv w:val="1"/>
      <w:marLeft w:val="0"/>
      <w:marRight w:val="0"/>
      <w:marTop w:val="0"/>
      <w:marBottom w:val="0"/>
      <w:divBdr>
        <w:top w:val="none" w:sz="0" w:space="0" w:color="auto"/>
        <w:left w:val="none" w:sz="0" w:space="0" w:color="auto"/>
        <w:bottom w:val="none" w:sz="0" w:space="0" w:color="auto"/>
        <w:right w:val="none" w:sz="0" w:space="0" w:color="auto"/>
      </w:divBdr>
    </w:div>
    <w:div w:id="570432973">
      <w:bodyDiv w:val="1"/>
      <w:marLeft w:val="0"/>
      <w:marRight w:val="0"/>
      <w:marTop w:val="0"/>
      <w:marBottom w:val="0"/>
      <w:divBdr>
        <w:top w:val="none" w:sz="0" w:space="0" w:color="auto"/>
        <w:left w:val="none" w:sz="0" w:space="0" w:color="auto"/>
        <w:bottom w:val="none" w:sz="0" w:space="0" w:color="auto"/>
        <w:right w:val="none" w:sz="0" w:space="0" w:color="auto"/>
      </w:divBdr>
    </w:div>
    <w:div w:id="656149664">
      <w:bodyDiv w:val="1"/>
      <w:marLeft w:val="0"/>
      <w:marRight w:val="0"/>
      <w:marTop w:val="0"/>
      <w:marBottom w:val="0"/>
      <w:divBdr>
        <w:top w:val="none" w:sz="0" w:space="0" w:color="auto"/>
        <w:left w:val="none" w:sz="0" w:space="0" w:color="auto"/>
        <w:bottom w:val="none" w:sz="0" w:space="0" w:color="auto"/>
        <w:right w:val="none" w:sz="0" w:space="0" w:color="auto"/>
      </w:divBdr>
    </w:div>
    <w:div w:id="665746914">
      <w:bodyDiv w:val="1"/>
      <w:marLeft w:val="0"/>
      <w:marRight w:val="0"/>
      <w:marTop w:val="0"/>
      <w:marBottom w:val="0"/>
      <w:divBdr>
        <w:top w:val="none" w:sz="0" w:space="0" w:color="auto"/>
        <w:left w:val="none" w:sz="0" w:space="0" w:color="auto"/>
        <w:bottom w:val="none" w:sz="0" w:space="0" w:color="auto"/>
        <w:right w:val="none" w:sz="0" w:space="0" w:color="auto"/>
      </w:divBdr>
    </w:div>
    <w:div w:id="683285512">
      <w:bodyDiv w:val="1"/>
      <w:marLeft w:val="0"/>
      <w:marRight w:val="0"/>
      <w:marTop w:val="0"/>
      <w:marBottom w:val="0"/>
      <w:divBdr>
        <w:top w:val="none" w:sz="0" w:space="0" w:color="auto"/>
        <w:left w:val="none" w:sz="0" w:space="0" w:color="auto"/>
        <w:bottom w:val="none" w:sz="0" w:space="0" w:color="auto"/>
        <w:right w:val="none" w:sz="0" w:space="0" w:color="auto"/>
      </w:divBdr>
    </w:div>
    <w:div w:id="746153203">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800807516">
      <w:bodyDiv w:val="1"/>
      <w:marLeft w:val="0"/>
      <w:marRight w:val="0"/>
      <w:marTop w:val="0"/>
      <w:marBottom w:val="0"/>
      <w:divBdr>
        <w:top w:val="none" w:sz="0" w:space="0" w:color="auto"/>
        <w:left w:val="none" w:sz="0" w:space="0" w:color="auto"/>
        <w:bottom w:val="none" w:sz="0" w:space="0" w:color="auto"/>
        <w:right w:val="none" w:sz="0" w:space="0" w:color="auto"/>
      </w:divBdr>
    </w:div>
    <w:div w:id="828596516">
      <w:bodyDiv w:val="1"/>
      <w:marLeft w:val="0"/>
      <w:marRight w:val="0"/>
      <w:marTop w:val="0"/>
      <w:marBottom w:val="0"/>
      <w:divBdr>
        <w:top w:val="none" w:sz="0" w:space="0" w:color="auto"/>
        <w:left w:val="none" w:sz="0" w:space="0" w:color="auto"/>
        <w:bottom w:val="none" w:sz="0" w:space="0" w:color="auto"/>
        <w:right w:val="none" w:sz="0" w:space="0" w:color="auto"/>
      </w:divBdr>
    </w:div>
    <w:div w:id="838814394">
      <w:bodyDiv w:val="1"/>
      <w:marLeft w:val="0"/>
      <w:marRight w:val="0"/>
      <w:marTop w:val="0"/>
      <w:marBottom w:val="0"/>
      <w:divBdr>
        <w:top w:val="none" w:sz="0" w:space="0" w:color="auto"/>
        <w:left w:val="none" w:sz="0" w:space="0" w:color="auto"/>
        <w:bottom w:val="none" w:sz="0" w:space="0" w:color="auto"/>
        <w:right w:val="none" w:sz="0" w:space="0" w:color="auto"/>
      </w:divBdr>
    </w:div>
    <w:div w:id="889804370">
      <w:bodyDiv w:val="1"/>
      <w:marLeft w:val="0"/>
      <w:marRight w:val="0"/>
      <w:marTop w:val="0"/>
      <w:marBottom w:val="0"/>
      <w:divBdr>
        <w:top w:val="none" w:sz="0" w:space="0" w:color="auto"/>
        <w:left w:val="none" w:sz="0" w:space="0" w:color="auto"/>
        <w:bottom w:val="none" w:sz="0" w:space="0" w:color="auto"/>
        <w:right w:val="none" w:sz="0" w:space="0" w:color="auto"/>
      </w:divBdr>
    </w:div>
    <w:div w:id="946693961">
      <w:bodyDiv w:val="1"/>
      <w:marLeft w:val="0"/>
      <w:marRight w:val="0"/>
      <w:marTop w:val="0"/>
      <w:marBottom w:val="0"/>
      <w:divBdr>
        <w:top w:val="none" w:sz="0" w:space="0" w:color="auto"/>
        <w:left w:val="none" w:sz="0" w:space="0" w:color="auto"/>
        <w:bottom w:val="none" w:sz="0" w:space="0" w:color="auto"/>
        <w:right w:val="none" w:sz="0" w:space="0" w:color="auto"/>
      </w:divBdr>
    </w:div>
    <w:div w:id="958220810">
      <w:bodyDiv w:val="1"/>
      <w:marLeft w:val="0"/>
      <w:marRight w:val="0"/>
      <w:marTop w:val="0"/>
      <w:marBottom w:val="0"/>
      <w:divBdr>
        <w:top w:val="none" w:sz="0" w:space="0" w:color="auto"/>
        <w:left w:val="none" w:sz="0" w:space="0" w:color="auto"/>
        <w:bottom w:val="none" w:sz="0" w:space="0" w:color="auto"/>
        <w:right w:val="none" w:sz="0" w:space="0" w:color="auto"/>
      </w:divBdr>
    </w:div>
    <w:div w:id="964701368">
      <w:bodyDiv w:val="1"/>
      <w:marLeft w:val="0"/>
      <w:marRight w:val="0"/>
      <w:marTop w:val="0"/>
      <w:marBottom w:val="0"/>
      <w:divBdr>
        <w:top w:val="none" w:sz="0" w:space="0" w:color="auto"/>
        <w:left w:val="none" w:sz="0" w:space="0" w:color="auto"/>
        <w:bottom w:val="none" w:sz="0" w:space="0" w:color="auto"/>
        <w:right w:val="none" w:sz="0" w:space="0" w:color="auto"/>
      </w:divBdr>
    </w:div>
    <w:div w:id="966473994">
      <w:bodyDiv w:val="1"/>
      <w:marLeft w:val="0"/>
      <w:marRight w:val="0"/>
      <w:marTop w:val="0"/>
      <w:marBottom w:val="0"/>
      <w:divBdr>
        <w:top w:val="none" w:sz="0" w:space="0" w:color="auto"/>
        <w:left w:val="none" w:sz="0" w:space="0" w:color="auto"/>
        <w:bottom w:val="none" w:sz="0" w:space="0" w:color="auto"/>
        <w:right w:val="none" w:sz="0" w:space="0" w:color="auto"/>
      </w:divBdr>
    </w:div>
    <w:div w:id="1001735894">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115556984">
      <w:bodyDiv w:val="1"/>
      <w:marLeft w:val="0"/>
      <w:marRight w:val="0"/>
      <w:marTop w:val="0"/>
      <w:marBottom w:val="0"/>
      <w:divBdr>
        <w:top w:val="none" w:sz="0" w:space="0" w:color="auto"/>
        <w:left w:val="none" w:sz="0" w:space="0" w:color="auto"/>
        <w:bottom w:val="none" w:sz="0" w:space="0" w:color="auto"/>
        <w:right w:val="none" w:sz="0" w:space="0" w:color="auto"/>
      </w:divBdr>
    </w:div>
    <w:div w:id="1172256059">
      <w:bodyDiv w:val="1"/>
      <w:marLeft w:val="0"/>
      <w:marRight w:val="0"/>
      <w:marTop w:val="0"/>
      <w:marBottom w:val="0"/>
      <w:divBdr>
        <w:top w:val="none" w:sz="0" w:space="0" w:color="auto"/>
        <w:left w:val="none" w:sz="0" w:space="0" w:color="auto"/>
        <w:bottom w:val="none" w:sz="0" w:space="0" w:color="auto"/>
        <w:right w:val="none" w:sz="0" w:space="0" w:color="auto"/>
      </w:divBdr>
    </w:div>
    <w:div w:id="1196843744">
      <w:bodyDiv w:val="1"/>
      <w:marLeft w:val="0"/>
      <w:marRight w:val="0"/>
      <w:marTop w:val="0"/>
      <w:marBottom w:val="0"/>
      <w:divBdr>
        <w:top w:val="none" w:sz="0" w:space="0" w:color="auto"/>
        <w:left w:val="none" w:sz="0" w:space="0" w:color="auto"/>
        <w:bottom w:val="none" w:sz="0" w:space="0" w:color="auto"/>
        <w:right w:val="none" w:sz="0" w:space="0" w:color="auto"/>
      </w:divBdr>
    </w:div>
    <w:div w:id="1208565736">
      <w:bodyDiv w:val="1"/>
      <w:marLeft w:val="0"/>
      <w:marRight w:val="0"/>
      <w:marTop w:val="0"/>
      <w:marBottom w:val="0"/>
      <w:divBdr>
        <w:top w:val="none" w:sz="0" w:space="0" w:color="auto"/>
        <w:left w:val="none" w:sz="0" w:space="0" w:color="auto"/>
        <w:bottom w:val="none" w:sz="0" w:space="0" w:color="auto"/>
        <w:right w:val="none" w:sz="0" w:space="0" w:color="auto"/>
      </w:divBdr>
    </w:div>
    <w:div w:id="1294218116">
      <w:bodyDiv w:val="1"/>
      <w:marLeft w:val="0"/>
      <w:marRight w:val="0"/>
      <w:marTop w:val="0"/>
      <w:marBottom w:val="0"/>
      <w:divBdr>
        <w:top w:val="none" w:sz="0" w:space="0" w:color="auto"/>
        <w:left w:val="none" w:sz="0" w:space="0" w:color="auto"/>
        <w:bottom w:val="none" w:sz="0" w:space="0" w:color="auto"/>
        <w:right w:val="none" w:sz="0" w:space="0" w:color="auto"/>
      </w:divBdr>
    </w:div>
    <w:div w:id="1353530549">
      <w:bodyDiv w:val="1"/>
      <w:marLeft w:val="0"/>
      <w:marRight w:val="0"/>
      <w:marTop w:val="0"/>
      <w:marBottom w:val="0"/>
      <w:divBdr>
        <w:top w:val="none" w:sz="0" w:space="0" w:color="auto"/>
        <w:left w:val="none" w:sz="0" w:space="0" w:color="auto"/>
        <w:bottom w:val="none" w:sz="0" w:space="0" w:color="auto"/>
        <w:right w:val="none" w:sz="0" w:space="0" w:color="auto"/>
      </w:divBdr>
    </w:div>
    <w:div w:id="1384983562">
      <w:bodyDiv w:val="1"/>
      <w:marLeft w:val="0"/>
      <w:marRight w:val="0"/>
      <w:marTop w:val="0"/>
      <w:marBottom w:val="0"/>
      <w:divBdr>
        <w:top w:val="none" w:sz="0" w:space="0" w:color="auto"/>
        <w:left w:val="none" w:sz="0" w:space="0" w:color="auto"/>
        <w:bottom w:val="none" w:sz="0" w:space="0" w:color="auto"/>
        <w:right w:val="none" w:sz="0" w:space="0" w:color="auto"/>
      </w:divBdr>
    </w:div>
    <w:div w:id="1408645861">
      <w:bodyDiv w:val="1"/>
      <w:marLeft w:val="0"/>
      <w:marRight w:val="0"/>
      <w:marTop w:val="0"/>
      <w:marBottom w:val="0"/>
      <w:divBdr>
        <w:top w:val="none" w:sz="0" w:space="0" w:color="auto"/>
        <w:left w:val="none" w:sz="0" w:space="0" w:color="auto"/>
        <w:bottom w:val="none" w:sz="0" w:space="0" w:color="auto"/>
        <w:right w:val="none" w:sz="0" w:space="0" w:color="auto"/>
      </w:divBdr>
    </w:div>
    <w:div w:id="1421021428">
      <w:bodyDiv w:val="1"/>
      <w:marLeft w:val="0"/>
      <w:marRight w:val="0"/>
      <w:marTop w:val="0"/>
      <w:marBottom w:val="0"/>
      <w:divBdr>
        <w:top w:val="none" w:sz="0" w:space="0" w:color="auto"/>
        <w:left w:val="none" w:sz="0" w:space="0" w:color="auto"/>
        <w:bottom w:val="none" w:sz="0" w:space="0" w:color="auto"/>
        <w:right w:val="none" w:sz="0" w:space="0" w:color="auto"/>
      </w:divBdr>
    </w:div>
    <w:div w:id="1439181636">
      <w:bodyDiv w:val="1"/>
      <w:marLeft w:val="0"/>
      <w:marRight w:val="0"/>
      <w:marTop w:val="0"/>
      <w:marBottom w:val="0"/>
      <w:divBdr>
        <w:top w:val="none" w:sz="0" w:space="0" w:color="auto"/>
        <w:left w:val="none" w:sz="0" w:space="0" w:color="auto"/>
        <w:bottom w:val="none" w:sz="0" w:space="0" w:color="auto"/>
        <w:right w:val="none" w:sz="0" w:space="0" w:color="auto"/>
      </w:divBdr>
    </w:div>
    <w:div w:id="1445274686">
      <w:bodyDiv w:val="1"/>
      <w:marLeft w:val="0"/>
      <w:marRight w:val="0"/>
      <w:marTop w:val="0"/>
      <w:marBottom w:val="0"/>
      <w:divBdr>
        <w:top w:val="none" w:sz="0" w:space="0" w:color="auto"/>
        <w:left w:val="none" w:sz="0" w:space="0" w:color="auto"/>
        <w:bottom w:val="none" w:sz="0" w:space="0" w:color="auto"/>
        <w:right w:val="none" w:sz="0" w:space="0" w:color="auto"/>
      </w:divBdr>
    </w:div>
    <w:div w:id="1448312738">
      <w:bodyDiv w:val="1"/>
      <w:marLeft w:val="0"/>
      <w:marRight w:val="0"/>
      <w:marTop w:val="0"/>
      <w:marBottom w:val="0"/>
      <w:divBdr>
        <w:top w:val="none" w:sz="0" w:space="0" w:color="auto"/>
        <w:left w:val="none" w:sz="0" w:space="0" w:color="auto"/>
        <w:bottom w:val="none" w:sz="0" w:space="0" w:color="auto"/>
        <w:right w:val="none" w:sz="0" w:space="0" w:color="auto"/>
      </w:divBdr>
    </w:div>
    <w:div w:id="1467115217">
      <w:bodyDiv w:val="1"/>
      <w:marLeft w:val="0"/>
      <w:marRight w:val="0"/>
      <w:marTop w:val="0"/>
      <w:marBottom w:val="0"/>
      <w:divBdr>
        <w:top w:val="none" w:sz="0" w:space="0" w:color="auto"/>
        <w:left w:val="none" w:sz="0" w:space="0" w:color="auto"/>
        <w:bottom w:val="none" w:sz="0" w:space="0" w:color="auto"/>
        <w:right w:val="none" w:sz="0" w:space="0" w:color="auto"/>
      </w:divBdr>
    </w:div>
    <w:div w:id="1482232538">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203">
      <w:bodyDiv w:val="1"/>
      <w:marLeft w:val="0"/>
      <w:marRight w:val="0"/>
      <w:marTop w:val="0"/>
      <w:marBottom w:val="0"/>
      <w:divBdr>
        <w:top w:val="none" w:sz="0" w:space="0" w:color="auto"/>
        <w:left w:val="none" w:sz="0" w:space="0" w:color="auto"/>
        <w:bottom w:val="none" w:sz="0" w:space="0" w:color="auto"/>
        <w:right w:val="none" w:sz="0" w:space="0" w:color="auto"/>
      </w:divBdr>
    </w:div>
    <w:div w:id="1510604998">
      <w:bodyDiv w:val="1"/>
      <w:marLeft w:val="0"/>
      <w:marRight w:val="0"/>
      <w:marTop w:val="0"/>
      <w:marBottom w:val="0"/>
      <w:divBdr>
        <w:top w:val="none" w:sz="0" w:space="0" w:color="auto"/>
        <w:left w:val="none" w:sz="0" w:space="0" w:color="auto"/>
        <w:bottom w:val="none" w:sz="0" w:space="0" w:color="auto"/>
        <w:right w:val="none" w:sz="0" w:space="0" w:color="auto"/>
      </w:divBdr>
    </w:div>
    <w:div w:id="1525053884">
      <w:bodyDiv w:val="1"/>
      <w:marLeft w:val="0"/>
      <w:marRight w:val="0"/>
      <w:marTop w:val="0"/>
      <w:marBottom w:val="0"/>
      <w:divBdr>
        <w:top w:val="none" w:sz="0" w:space="0" w:color="auto"/>
        <w:left w:val="none" w:sz="0" w:space="0" w:color="auto"/>
        <w:bottom w:val="none" w:sz="0" w:space="0" w:color="auto"/>
        <w:right w:val="none" w:sz="0" w:space="0" w:color="auto"/>
      </w:divBdr>
    </w:div>
    <w:div w:id="1545292496">
      <w:bodyDiv w:val="1"/>
      <w:marLeft w:val="0"/>
      <w:marRight w:val="0"/>
      <w:marTop w:val="0"/>
      <w:marBottom w:val="0"/>
      <w:divBdr>
        <w:top w:val="none" w:sz="0" w:space="0" w:color="auto"/>
        <w:left w:val="none" w:sz="0" w:space="0" w:color="auto"/>
        <w:bottom w:val="none" w:sz="0" w:space="0" w:color="auto"/>
        <w:right w:val="none" w:sz="0" w:space="0" w:color="auto"/>
      </w:divBdr>
    </w:div>
    <w:div w:id="1547718475">
      <w:bodyDiv w:val="1"/>
      <w:marLeft w:val="0"/>
      <w:marRight w:val="0"/>
      <w:marTop w:val="0"/>
      <w:marBottom w:val="0"/>
      <w:divBdr>
        <w:top w:val="none" w:sz="0" w:space="0" w:color="auto"/>
        <w:left w:val="none" w:sz="0" w:space="0" w:color="auto"/>
        <w:bottom w:val="none" w:sz="0" w:space="0" w:color="auto"/>
        <w:right w:val="none" w:sz="0" w:space="0" w:color="auto"/>
      </w:divBdr>
    </w:div>
    <w:div w:id="1565217846">
      <w:bodyDiv w:val="1"/>
      <w:marLeft w:val="0"/>
      <w:marRight w:val="0"/>
      <w:marTop w:val="0"/>
      <w:marBottom w:val="0"/>
      <w:divBdr>
        <w:top w:val="none" w:sz="0" w:space="0" w:color="auto"/>
        <w:left w:val="none" w:sz="0" w:space="0" w:color="auto"/>
        <w:bottom w:val="none" w:sz="0" w:space="0" w:color="auto"/>
        <w:right w:val="none" w:sz="0" w:space="0" w:color="auto"/>
      </w:divBdr>
    </w:div>
    <w:div w:id="1572495372">
      <w:bodyDiv w:val="1"/>
      <w:marLeft w:val="0"/>
      <w:marRight w:val="0"/>
      <w:marTop w:val="0"/>
      <w:marBottom w:val="0"/>
      <w:divBdr>
        <w:top w:val="none" w:sz="0" w:space="0" w:color="auto"/>
        <w:left w:val="none" w:sz="0" w:space="0" w:color="auto"/>
        <w:bottom w:val="none" w:sz="0" w:space="0" w:color="auto"/>
        <w:right w:val="none" w:sz="0" w:space="0" w:color="auto"/>
      </w:divBdr>
    </w:div>
    <w:div w:id="1598563425">
      <w:bodyDiv w:val="1"/>
      <w:marLeft w:val="0"/>
      <w:marRight w:val="0"/>
      <w:marTop w:val="0"/>
      <w:marBottom w:val="0"/>
      <w:divBdr>
        <w:top w:val="none" w:sz="0" w:space="0" w:color="auto"/>
        <w:left w:val="none" w:sz="0" w:space="0" w:color="auto"/>
        <w:bottom w:val="none" w:sz="0" w:space="0" w:color="auto"/>
        <w:right w:val="none" w:sz="0" w:space="0" w:color="auto"/>
      </w:divBdr>
      <w:divsChild>
        <w:div w:id="737479141">
          <w:marLeft w:val="0"/>
          <w:marRight w:val="0"/>
          <w:marTop w:val="0"/>
          <w:marBottom w:val="0"/>
          <w:divBdr>
            <w:top w:val="none" w:sz="0" w:space="0" w:color="auto"/>
            <w:left w:val="none" w:sz="0" w:space="0" w:color="auto"/>
            <w:bottom w:val="none" w:sz="0" w:space="0" w:color="auto"/>
            <w:right w:val="none" w:sz="0" w:space="0" w:color="auto"/>
          </w:divBdr>
        </w:div>
      </w:divsChild>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61082094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23415813">
      <w:bodyDiv w:val="1"/>
      <w:marLeft w:val="0"/>
      <w:marRight w:val="0"/>
      <w:marTop w:val="0"/>
      <w:marBottom w:val="0"/>
      <w:divBdr>
        <w:top w:val="none" w:sz="0" w:space="0" w:color="auto"/>
        <w:left w:val="none" w:sz="0" w:space="0" w:color="auto"/>
        <w:bottom w:val="none" w:sz="0" w:space="0" w:color="auto"/>
        <w:right w:val="none" w:sz="0" w:space="0" w:color="auto"/>
      </w:divBdr>
    </w:div>
    <w:div w:id="1640838986">
      <w:bodyDiv w:val="1"/>
      <w:marLeft w:val="0"/>
      <w:marRight w:val="0"/>
      <w:marTop w:val="0"/>
      <w:marBottom w:val="0"/>
      <w:divBdr>
        <w:top w:val="none" w:sz="0" w:space="0" w:color="auto"/>
        <w:left w:val="none" w:sz="0" w:space="0" w:color="auto"/>
        <w:bottom w:val="none" w:sz="0" w:space="0" w:color="auto"/>
        <w:right w:val="none" w:sz="0" w:space="0" w:color="auto"/>
      </w:divBdr>
    </w:div>
    <w:div w:id="1652100406">
      <w:bodyDiv w:val="1"/>
      <w:marLeft w:val="0"/>
      <w:marRight w:val="0"/>
      <w:marTop w:val="0"/>
      <w:marBottom w:val="0"/>
      <w:divBdr>
        <w:top w:val="none" w:sz="0" w:space="0" w:color="auto"/>
        <w:left w:val="none" w:sz="0" w:space="0" w:color="auto"/>
        <w:bottom w:val="none" w:sz="0" w:space="0" w:color="auto"/>
        <w:right w:val="none" w:sz="0" w:space="0" w:color="auto"/>
      </w:divBdr>
    </w:div>
    <w:div w:id="1688435656">
      <w:bodyDiv w:val="1"/>
      <w:marLeft w:val="0"/>
      <w:marRight w:val="0"/>
      <w:marTop w:val="0"/>
      <w:marBottom w:val="0"/>
      <w:divBdr>
        <w:top w:val="none" w:sz="0" w:space="0" w:color="auto"/>
        <w:left w:val="none" w:sz="0" w:space="0" w:color="auto"/>
        <w:bottom w:val="none" w:sz="0" w:space="0" w:color="auto"/>
        <w:right w:val="none" w:sz="0" w:space="0" w:color="auto"/>
      </w:divBdr>
    </w:div>
    <w:div w:id="1720009696">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761875319">
      <w:bodyDiv w:val="1"/>
      <w:marLeft w:val="0"/>
      <w:marRight w:val="0"/>
      <w:marTop w:val="0"/>
      <w:marBottom w:val="0"/>
      <w:divBdr>
        <w:top w:val="none" w:sz="0" w:space="0" w:color="auto"/>
        <w:left w:val="none" w:sz="0" w:space="0" w:color="auto"/>
        <w:bottom w:val="none" w:sz="0" w:space="0" w:color="auto"/>
        <w:right w:val="none" w:sz="0" w:space="0" w:color="auto"/>
      </w:divBdr>
    </w:div>
    <w:div w:id="1803769360">
      <w:bodyDiv w:val="1"/>
      <w:marLeft w:val="0"/>
      <w:marRight w:val="0"/>
      <w:marTop w:val="0"/>
      <w:marBottom w:val="0"/>
      <w:divBdr>
        <w:top w:val="none" w:sz="0" w:space="0" w:color="auto"/>
        <w:left w:val="none" w:sz="0" w:space="0" w:color="auto"/>
        <w:bottom w:val="none" w:sz="0" w:space="0" w:color="auto"/>
        <w:right w:val="none" w:sz="0" w:space="0" w:color="auto"/>
      </w:divBdr>
    </w:div>
    <w:div w:id="1835028970">
      <w:bodyDiv w:val="1"/>
      <w:marLeft w:val="0"/>
      <w:marRight w:val="0"/>
      <w:marTop w:val="0"/>
      <w:marBottom w:val="0"/>
      <w:divBdr>
        <w:top w:val="none" w:sz="0" w:space="0" w:color="auto"/>
        <w:left w:val="none" w:sz="0" w:space="0" w:color="auto"/>
        <w:bottom w:val="none" w:sz="0" w:space="0" w:color="auto"/>
        <w:right w:val="none" w:sz="0" w:space="0" w:color="auto"/>
      </w:divBdr>
    </w:div>
    <w:div w:id="1837069825">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1915816729">
      <w:bodyDiv w:val="1"/>
      <w:marLeft w:val="0"/>
      <w:marRight w:val="0"/>
      <w:marTop w:val="0"/>
      <w:marBottom w:val="0"/>
      <w:divBdr>
        <w:top w:val="none" w:sz="0" w:space="0" w:color="auto"/>
        <w:left w:val="none" w:sz="0" w:space="0" w:color="auto"/>
        <w:bottom w:val="none" w:sz="0" w:space="0" w:color="auto"/>
        <w:right w:val="none" w:sz="0" w:space="0" w:color="auto"/>
      </w:divBdr>
    </w:div>
    <w:div w:id="1933972022">
      <w:bodyDiv w:val="1"/>
      <w:marLeft w:val="0"/>
      <w:marRight w:val="0"/>
      <w:marTop w:val="0"/>
      <w:marBottom w:val="0"/>
      <w:divBdr>
        <w:top w:val="none" w:sz="0" w:space="0" w:color="auto"/>
        <w:left w:val="none" w:sz="0" w:space="0" w:color="auto"/>
        <w:bottom w:val="none" w:sz="0" w:space="0" w:color="auto"/>
        <w:right w:val="none" w:sz="0" w:space="0" w:color="auto"/>
      </w:divBdr>
    </w:div>
    <w:div w:id="1943025660">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058626371">
      <w:bodyDiv w:val="1"/>
      <w:marLeft w:val="0"/>
      <w:marRight w:val="0"/>
      <w:marTop w:val="0"/>
      <w:marBottom w:val="0"/>
      <w:divBdr>
        <w:top w:val="none" w:sz="0" w:space="0" w:color="auto"/>
        <w:left w:val="none" w:sz="0" w:space="0" w:color="auto"/>
        <w:bottom w:val="none" w:sz="0" w:space="0" w:color="auto"/>
        <w:right w:val="none" w:sz="0" w:space="0" w:color="auto"/>
      </w:divBdr>
    </w:div>
    <w:div w:id="2097627570">
      <w:bodyDiv w:val="1"/>
      <w:marLeft w:val="0"/>
      <w:marRight w:val="0"/>
      <w:marTop w:val="0"/>
      <w:marBottom w:val="0"/>
      <w:divBdr>
        <w:top w:val="none" w:sz="0" w:space="0" w:color="auto"/>
        <w:left w:val="none" w:sz="0" w:space="0" w:color="auto"/>
        <w:bottom w:val="none" w:sz="0" w:space="0" w:color="auto"/>
        <w:right w:val="none" w:sz="0" w:space="0" w:color="auto"/>
      </w:divBdr>
      <w:divsChild>
        <w:div w:id="302395826">
          <w:marLeft w:val="0"/>
          <w:marRight w:val="0"/>
          <w:marTop w:val="0"/>
          <w:marBottom w:val="0"/>
          <w:divBdr>
            <w:top w:val="none" w:sz="0" w:space="0" w:color="auto"/>
            <w:left w:val="none" w:sz="0" w:space="0" w:color="auto"/>
            <w:bottom w:val="none" w:sz="0" w:space="0" w:color="auto"/>
            <w:right w:val="none" w:sz="0" w:space="0" w:color="auto"/>
          </w:divBdr>
          <w:divsChild>
            <w:div w:id="1496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2681">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58F7-55F2-40D2-82EC-7A319312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6</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CCFSC</cp:lastModifiedBy>
  <cp:revision>515</cp:revision>
  <cp:lastPrinted>2016-07-29T23:07:00Z</cp:lastPrinted>
  <dcterms:created xsi:type="dcterms:W3CDTF">2016-07-29T07:14:00Z</dcterms:created>
  <dcterms:modified xsi:type="dcterms:W3CDTF">2016-07-31T01:18:00Z</dcterms:modified>
</cp:coreProperties>
</file>